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3C" w:rsidRDefault="00C24EB7">
      <w:pPr>
        <w:pStyle w:val="a3"/>
        <w:ind w:left="1674"/>
        <w:rPr>
          <w:rFonts w:ascii="Times New Roman"/>
          <w:sz w:val="20"/>
        </w:rPr>
      </w:pPr>
      <w:r>
        <w:rPr>
          <w:rFonts w:ascii="Times New Roman"/>
          <w:noProof/>
          <w:sz w:val="20"/>
          <w:lang w:val="el-GR" w:eastAsia="el-GR"/>
        </w:rPr>
        <w:drawing>
          <wp:inline distT="0" distB="0" distL="0" distR="0">
            <wp:extent cx="795215" cy="7800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95215" cy="780097"/>
                    </a:xfrm>
                    <a:prstGeom prst="rect">
                      <a:avLst/>
                    </a:prstGeom>
                  </pic:spPr>
                </pic:pic>
              </a:graphicData>
            </a:graphic>
          </wp:inline>
        </w:drawing>
      </w:r>
    </w:p>
    <w:p w:rsidR="0017163C" w:rsidRDefault="0017163C">
      <w:pPr>
        <w:pStyle w:val="a3"/>
        <w:spacing w:before="9"/>
        <w:rPr>
          <w:rFonts w:ascii="Times New Roman"/>
          <w:sz w:val="19"/>
        </w:rPr>
      </w:pPr>
    </w:p>
    <w:p w:rsidR="0017163C" w:rsidRPr="00C24EB7" w:rsidRDefault="00C24EB7">
      <w:pPr>
        <w:spacing w:before="73" w:line="254" w:lineRule="auto"/>
        <w:ind w:left="1923" w:right="6073" w:hanging="1312"/>
        <w:rPr>
          <w:sz w:val="19"/>
          <w:lang w:val="el-GR"/>
        </w:rPr>
      </w:pPr>
      <w:r w:rsidRPr="00C24EB7">
        <w:rPr>
          <w:w w:val="105"/>
          <w:sz w:val="19"/>
          <w:lang w:val="el-GR"/>
        </w:rPr>
        <w:t>ΤΕΧΝΟΛΟΓΙΚΟ ΕΚΠΑΙΔΕΥΤΙΚΟ ΙΔΡΥΜΑ ΚΡΗΤΗΣ</w:t>
      </w:r>
    </w:p>
    <w:p w:rsidR="0017163C" w:rsidRPr="00C24EB7" w:rsidRDefault="00C24EB7">
      <w:pPr>
        <w:spacing w:line="254" w:lineRule="auto"/>
        <w:ind w:left="684" w:right="5903"/>
        <w:rPr>
          <w:sz w:val="19"/>
          <w:lang w:val="el-GR"/>
        </w:rPr>
      </w:pPr>
      <w:r w:rsidRPr="00C24EB7">
        <w:rPr>
          <w:w w:val="105"/>
          <w:sz w:val="19"/>
          <w:lang w:val="el-GR"/>
        </w:rPr>
        <w:t>ΣΧΟΛΗ ΕΦΑΡΜΟΣΜΕΝΩΝ ΕΠΙΣΤΗΜΩΝ ΤΜΗΜΑ ΗΛΕΚΤΡΟΝΙΚΩΝ ΜΗΧΑΝΙΚΩΝ</w:t>
      </w:r>
    </w:p>
    <w:p w:rsidR="0017163C" w:rsidRPr="00C24EB7" w:rsidRDefault="0017163C">
      <w:pPr>
        <w:pStyle w:val="a3"/>
        <w:spacing w:before="6"/>
        <w:rPr>
          <w:sz w:val="23"/>
          <w:lang w:val="el-GR"/>
        </w:rPr>
      </w:pPr>
    </w:p>
    <w:p w:rsidR="0017163C" w:rsidRPr="00C24EB7" w:rsidRDefault="00C24EB7">
      <w:pPr>
        <w:pStyle w:val="a3"/>
        <w:tabs>
          <w:tab w:val="left" w:pos="1512"/>
        </w:tabs>
        <w:ind w:left="114" w:right="6442"/>
        <w:rPr>
          <w:lang w:val="el-GR"/>
        </w:rPr>
      </w:pPr>
      <w:r w:rsidRPr="00C24EB7">
        <w:rPr>
          <w:lang w:val="el-GR"/>
        </w:rPr>
        <w:t xml:space="preserve">Πληροφορίες: Ελένη </w:t>
      </w:r>
      <w:proofErr w:type="spellStart"/>
      <w:r w:rsidRPr="00C24EB7">
        <w:rPr>
          <w:lang w:val="el-GR"/>
        </w:rPr>
        <w:t>Ζυμβραγού</w:t>
      </w:r>
      <w:proofErr w:type="spellEnd"/>
      <w:r w:rsidRPr="00C24EB7">
        <w:rPr>
          <w:lang w:val="el-GR"/>
        </w:rPr>
        <w:t xml:space="preserve"> </w:t>
      </w:r>
      <w:proofErr w:type="spellStart"/>
      <w:r w:rsidRPr="00C24EB7">
        <w:rPr>
          <w:lang w:val="el-GR"/>
        </w:rPr>
        <w:t>Ταχ</w:t>
      </w:r>
      <w:proofErr w:type="spellEnd"/>
      <w:r w:rsidRPr="00C24EB7">
        <w:rPr>
          <w:lang w:val="el-GR"/>
        </w:rPr>
        <w:t>.</w:t>
      </w:r>
      <w:r w:rsidRPr="00C24EB7">
        <w:rPr>
          <w:spacing w:val="-2"/>
          <w:lang w:val="el-GR"/>
        </w:rPr>
        <w:t xml:space="preserve"> </w:t>
      </w:r>
      <w:r w:rsidRPr="00C24EB7">
        <w:rPr>
          <w:lang w:val="el-GR"/>
        </w:rPr>
        <w:t>Δ/</w:t>
      </w:r>
      <w:proofErr w:type="spellStart"/>
      <w:r w:rsidRPr="00C24EB7">
        <w:rPr>
          <w:lang w:val="el-GR"/>
        </w:rPr>
        <w:t>νση</w:t>
      </w:r>
      <w:proofErr w:type="spellEnd"/>
      <w:r w:rsidRPr="00C24EB7">
        <w:rPr>
          <w:lang w:val="el-GR"/>
        </w:rPr>
        <w:t>:</w:t>
      </w:r>
      <w:r w:rsidRPr="00C24EB7">
        <w:rPr>
          <w:lang w:val="el-GR"/>
        </w:rPr>
        <w:tab/>
        <w:t>Ρωμανού</w:t>
      </w:r>
      <w:r w:rsidRPr="00C24EB7">
        <w:rPr>
          <w:spacing w:val="-2"/>
          <w:lang w:val="el-GR"/>
        </w:rPr>
        <w:t xml:space="preserve"> </w:t>
      </w:r>
      <w:r w:rsidRPr="00C24EB7">
        <w:rPr>
          <w:lang w:val="el-GR"/>
        </w:rPr>
        <w:t>3</w:t>
      </w:r>
    </w:p>
    <w:p w:rsidR="0017163C" w:rsidRPr="00C24EB7" w:rsidRDefault="00C24EB7">
      <w:pPr>
        <w:pStyle w:val="a3"/>
        <w:ind w:left="1531" w:right="6073"/>
        <w:rPr>
          <w:lang w:val="el-GR"/>
        </w:rPr>
      </w:pPr>
      <w:r w:rsidRPr="00C24EB7">
        <w:rPr>
          <w:lang w:val="el-GR"/>
        </w:rPr>
        <w:t>Τ.Κ. 73133</w:t>
      </w:r>
    </w:p>
    <w:p w:rsidR="0017163C" w:rsidRPr="00C24EB7" w:rsidRDefault="00C27118">
      <w:pPr>
        <w:pStyle w:val="a3"/>
        <w:tabs>
          <w:tab w:val="left" w:pos="1531"/>
        </w:tabs>
        <w:ind w:left="114" w:right="6995" w:firstLine="1417"/>
        <w:rPr>
          <w:lang w:val="el-GR"/>
        </w:rPr>
      </w:pPr>
      <w:r>
        <w:rPr>
          <w:lang w:val="el-GR"/>
        </w:rPr>
        <w:t>Χανιά Τηλέφωνο:</w:t>
      </w:r>
      <w:r>
        <w:rPr>
          <w:lang w:val="el-GR"/>
        </w:rPr>
        <w:tab/>
        <w:t>28</w:t>
      </w:r>
      <w:r w:rsidRPr="00C27118">
        <w:rPr>
          <w:lang w:val="el-GR"/>
        </w:rPr>
        <w:t>2</w:t>
      </w:r>
      <w:r w:rsidR="00C24EB7" w:rsidRPr="00C24EB7">
        <w:rPr>
          <w:lang w:val="el-GR"/>
        </w:rPr>
        <w:t>10</w:t>
      </w:r>
      <w:r w:rsidR="00C24EB7" w:rsidRPr="00C24EB7">
        <w:rPr>
          <w:spacing w:val="-1"/>
          <w:lang w:val="el-GR"/>
        </w:rPr>
        <w:t xml:space="preserve"> </w:t>
      </w:r>
      <w:r w:rsidR="00C24EB7" w:rsidRPr="00C24EB7">
        <w:rPr>
          <w:lang w:val="el-GR"/>
        </w:rPr>
        <w:t>23006</w:t>
      </w:r>
    </w:p>
    <w:p w:rsidR="0017163C" w:rsidRPr="00C24EB7" w:rsidRDefault="00C27118">
      <w:pPr>
        <w:pStyle w:val="a3"/>
        <w:tabs>
          <w:tab w:val="left" w:pos="1531"/>
        </w:tabs>
        <w:ind w:left="114" w:right="6073"/>
        <w:rPr>
          <w:lang w:val="el-GR"/>
        </w:rPr>
      </w:pPr>
      <w:r>
        <w:rPr>
          <w:lang w:val="el-GR"/>
        </w:rPr>
        <w:t>Φαξ:</w:t>
      </w:r>
      <w:r>
        <w:rPr>
          <w:lang w:val="el-GR"/>
        </w:rPr>
        <w:tab/>
        <w:t>28</w:t>
      </w:r>
      <w:r>
        <w:t>2</w:t>
      </w:r>
      <w:r w:rsidR="00C24EB7" w:rsidRPr="00C24EB7">
        <w:rPr>
          <w:lang w:val="el-GR"/>
        </w:rPr>
        <w:t>10</w:t>
      </w:r>
      <w:r w:rsidR="00C24EB7" w:rsidRPr="00C24EB7">
        <w:rPr>
          <w:spacing w:val="-1"/>
          <w:lang w:val="el-GR"/>
        </w:rPr>
        <w:t xml:space="preserve"> </w:t>
      </w:r>
      <w:r w:rsidR="00C24EB7" w:rsidRPr="00C24EB7">
        <w:rPr>
          <w:lang w:val="el-GR"/>
        </w:rPr>
        <w:t>23003</w:t>
      </w:r>
    </w:p>
    <w:p w:rsidR="0017163C" w:rsidRPr="00C24EB7" w:rsidRDefault="00C24EB7">
      <w:pPr>
        <w:pStyle w:val="a3"/>
        <w:tabs>
          <w:tab w:val="left" w:pos="1531"/>
        </w:tabs>
        <w:ind w:left="114"/>
        <w:rPr>
          <w:lang w:val="el-GR"/>
        </w:rPr>
      </w:pPr>
      <w:proofErr w:type="gramStart"/>
      <w:r>
        <w:t>e</w:t>
      </w:r>
      <w:r w:rsidRPr="00C24EB7">
        <w:rPr>
          <w:w w:val="33"/>
          <w:lang w:val="el-GR"/>
        </w:rPr>
        <w:t>-­‐</w:t>
      </w:r>
      <w:r>
        <w:t>mail</w:t>
      </w:r>
      <w:proofErr w:type="gramEnd"/>
      <w:r w:rsidRPr="00C24EB7">
        <w:rPr>
          <w:lang w:val="el-GR"/>
        </w:rPr>
        <w:t>:</w:t>
      </w:r>
      <w:r w:rsidRPr="00C24EB7">
        <w:rPr>
          <w:lang w:val="el-GR"/>
        </w:rPr>
        <w:tab/>
      </w:r>
      <w:hyperlink r:id="rId6">
        <w:r>
          <w:rPr>
            <w:color w:val="0000FF"/>
            <w:u w:val="single" w:color="0000FF"/>
          </w:rPr>
          <w:t>zema</w:t>
        </w:r>
        <w:r w:rsidRPr="00C24EB7">
          <w:rPr>
            <w:color w:val="0000FF"/>
            <w:u w:val="single" w:color="0000FF"/>
            <w:lang w:val="el-GR"/>
          </w:rPr>
          <w:t>@</w:t>
        </w:r>
        <w:r>
          <w:rPr>
            <w:color w:val="0000FF"/>
            <w:u w:val="single" w:color="0000FF"/>
          </w:rPr>
          <w:t>chania</w:t>
        </w:r>
        <w:r w:rsidRPr="00C24EB7">
          <w:rPr>
            <w:color w:val="0000FF"/>
            <w:u w:val="single" w:color="0000FF"/>
            <w:lang w:val="el-GR"/>
          </w:rPr>
          <w:t>.</w:t>
        </w:r>
        <w:r>
          <w:rPr>
            <w:color w:val="0000FF"/>
            <w:u w:val="single" w:color="0000FF"/>
          </w:rPr>
          <w:t>teicrete</w:t>
        </w:r>
        <w:r w:rsidRPr="00C24EB7">
          <w:rPr>
            <w:color w:val="0000FF"/>
            <w:u w:val="single" w:color="0000FF"/>
            <w:lang w:val="el-GR"/>
          </w:rPr>
          <w:t>.</w:t>
        </w:r>
        <w:proofErr w:type="spellStart"/>
        <w:r>
          <w:rPr>
            <w:color w:val="0000FF"/>
            <w:u w:val="single" w:color="0000FF"/>
          </w:rPr>
          <w:t>gr</w:t>
        </w:r>
        <w:proofErr w:type="spellEnd"/>
      </w:hyperlink>
    </w:p>
    <w:p w:rsidR="0017163C" w:rsidRPr="00C24EB7" w:rsidRDefault="0017163C">
      <w:pPr>
        <w:pStyle w:val="a3"/>
        <w:spacing w:before="2"/>
        <w:rPr>
          <w:sz w:val="19"/>
          <w:lang w:val="el-GR"/>
        </w:rPr>
      </w:pPr>
    </w:p>
    <w:p w:rsidR="0017163C" w:rsidRPr="00C24EB7" w:rsidRDefault="00C24EB7">
      <w:pPr>
        <w:pStyle w:val="a3"/>
        <w:spacing w:before="58"/>
        <w:ind w:left="7794"/>
        <w:rPr>
          <w:lang w:val="el-GR"/>
        </w:rPr>
      </w:pPr>
      <w:r w:rsidRPr="00C24EB7">
        <w:rPr>
          <w:lang w:val="el-GR"/>
        </w:rPr>
        <w:t>Χανιά, 15/05/2017</w:t>
      </w:r>
    </w:p>
    <w:p w:rsidR="0017163C" w:rsidRPr="00C24EB7" w:rsidRDefault="0017163C">
      <w:pPr>
        <w:pStyle w:val="a3"/>
        <w:rPr>
          <w:lang w:val="el-GR"/>
        </w:rPr>
      </w:pPr>
    </w:p>
    <w:p w:rsidR="0017163C" w:rsidRPr="00C24EB7" w:rsidRDefault="0017163C">
      <w:pPr>
        <w:pStyle w:val="a3"/>
        <w:spacing w:before="7"/>
        <w:rPr>
          <w:sz w:val="23"/>
          <w:lang w:val="el-GR"/>
        </w:rPr>
      </w:pPr>
    </w:p>
    <w:p w:rsidR="0017163C" w:rsidRPr="00C24EB7" w:rsidRDefault="00C24EB7">
      <w:pPr>
        <w:ind w:left="856" w:right="366" w:hanging="2"/>
        <w:jc w:val="center"/>
        <w:rPr>
          <w:b/>
          <w:sz w:val="27"/>
          <w:lang w:val="el-GR"/>
        </w:rPr>
      </w:pPr>
      <w:r w:rsidRPr="00C24EB7">
        <w:rPr>
          <w:b/>
          <w:sz w:val="27"/>
          <w:lang w:val="el-GR"/>
        </w:rPr>
        <w:t>ΠΡΟΣΚΛΗΣΗ ΕΚΔΗΛΩΣΗΣ ΕΝΔΙΑΦΕΡΟΝΤΟΣ ΓΙΑ ΜΕΤΑΠΤΥΧΙΑΚΕΣ ΣΠΟΥΔΕΣ (</w:t>
      </w:r>
      <w:r>
        <w:rPr>
          <w:b/>
          <w:sz w:val="27"/>
        </w:rPr>
        <w:t>MASTER</w:t>
      </w:r>
      <w:r w:rsidRPr="00C24EB7">
        <w:rPr>
          <w:b/>
          <w:spacing w:val="-14"/>
          <w:sz w:val="27"/>
          <w:lang w:val="el-GR"/>
        </w:rPr>
        <w:t xml:space="preserve"> </w:t>
      </w:r>
      <w:r>
        <w:rPr>
          <w:b/>
          <w:sz w:val="27"/>
        </w:rPr>
        <w:t>OF</w:t>
      </w:r>
      <w:r w:rsidRPr="00C24EB7">
        <w:rPr>
          <w:b/>
          <w:spacing w:val="-14"/>
          <w:sz w:val="27"/>
          <w:lang w:val="el-GR"/>
        </w:rPr>
        <w:t xml:space="preserve"> </w:t>
      </w:r>
      <w:r>
        <w:rPr>
          <w:b/>
          <w:sz w:val="27"/>
        </w:rPr>
        <w:t>SCIENCE</w:t>
      </w:r>
      <w:r w:rsidRPr="00C24EB7">
        <w:rPr>
          <w:b/>
          <w:spacing w:val="-14"/>
          <w:sz w:val="27"/>
          <w:lang w:val="el-GR"/>
        </w:rPr>
        <w:t xml:space="preserve"> </w:t>
      </w:r>
      <w:r w:rsidRPr="00C24EB7">
        <w:rPr>
          <w:b/>
          <w:w w:val="70"/>
          <w:sz w:val="27"/>
          <w:lang w:val="el-GR"/>
        </w:rPr>
        <w:t>-­‐</w:t>
      </w:r>
      <w:r w:rsidRPr="00C24EB7">
        <w:rPr>
          <w:b/>
          <w:spacing w:val="5"/>
          <w:w w:val="70"/>
          <w:sz w:val="27"/>
          <w:lang w:val="el-GR"/>
        </w:rPr>
        <w:t xml:space="preserve"> </w:t>
      </w:r>
      <w:proofErr w:type="spellStart"/>
      <w:r>
        <w:rPr>
          <w:b/>
          <w:sz w:val="27"/>
        </w:rPr>
        <w:t>MSc</w:t>
      </w:r>
      <w:proofErr w:type="spellEnd"/>
      <w:r w:rsidRPr="00C24EB7">
        <w:rPr>
          <w:b/>
          <w:sz w:val="27"/>
          <w:lang w:val="el-GR"/>
        </w:rPr>
        <w:t>)</w:t>
      </w:r>
      <w:r w:rsidRPr="00C24EB7">
        <w:rPr>
          <w:b/>
          <w:spacing w:val="-14"/>
          <w:sz w:val="27"/>
          <w:lang w:val="el-GR"/>
        </w:rPr>
        <w:t xml:space="preserve"> </w:t>
      </w:r>
      <w:r w:rsidRPr="00C24EB7">
        <w:rPr>
          <w:b/>
          <w:sz w:val="27"/>
          <w:lang w:val="el-GR"/>
        </w:rPr>
        <w:t>ΣΤΟ</w:t>
      </w:r>
      <w:r w:rsidRPr="00C24EB7">
        <w:rPr>
          <w:b/>
          <w:spacing w:val="-14"/>
          <w:sz w:val="27"/>
          <w:lang w:val="el-GR"/>
        </w:rPr>
        <w:t xml:space="preserve"> </w:t>
      </w:r>
      <w:r w:rsidRPr="00C24EB7">
        <w:rPr>
          <w:b/>
          <w:sz w:val="27"/>
          <w:lang w:val="el-GR"/>
        </w:rPr>
        <w:t>ΤΜΗΜΑ</w:t>
      </w:r>
      <w:r w:rsidRPr="00C24EB7">
        <w:rPr>
          <w:b/>
          <w:spacing w:val="-14"/>
          <w:sz w:val="27"/>
          <w:lang w:val="el-GR"/>
        </w:rPr>
        <w:t xml:space="preserve"> </w:t>
      </w:r>
      <w:r w:rsidRPr="00C24EB7">
        <w:rPr>
          <w:b/>
          <w:sz w:val="27"/>
          <w:lang w:val="el-GR"/>
        </w:rPr>
        <w:t>ΗΛΕΚΤΡΟΝΙΚΩΝ</w:t>
      </w:r>
      <w:r w:rsidRPr="00C24EB7">
        <w:rPr>
          <w:b/>
          <w:spacing w:val="-14"/>
          <w:sz w:val="27"/>
          <w:lang w:val="el-GR"/>
        </w:rPr>
        <w:t xml:space="preserve"> </w:t>
      </w:r>
      <w:r w:rsidRPr="00C24EB7">
        <w:rPr>
          <w:b/>
          <w:sz w:val="27"/>
          <w:lang w:val="el-GR"/>
        </w:rPr>
        <w:t>ΜΗΧΑΝΙΚΩΝ</w:t>
      </w:r>
      <w:r w:rsidRPr="00C24EB7">
        <w:rPr>
          <w:b/>
          <w:spacing w:val="-14"/>
          <w:sz w:val="27"/>
          <w:lang w:val="el-GR"/>
        </w:rPr>
        <w:t xml:space="preserve"> </w:t>
      </w:r>
      <w:r w:rsidRPr="00C24EB7">
        <w:rPr>
          <w:b/>
          <w:sz w:val="27"/>
          <w:lang w:val="el-GR"/>
        </w:rPr>
        <w:t>ΤΗΣ ΣΧΟΛΗΣ ΕΦΑΡΜΟΣΜΕΝΩΝ ΕΠΙΣΤΗΜΩΝ ΤΟΥ ΤΕΙ</w:t>
      </w:r>
      <w:r w:rsidRPr="00C24EB7">
        <w:rPr>
          <w:b/>
          <w:spacing w:val="-25"/>
          <w:sz w:val="27"/>
          <w:lang w:val="el-GR"/>
        </w:rPr>
        <w:t xml:space="preserve"> </w:t>
      </w:r>
      <w:r w:rsidRPr="00C24EB7">
        <w:rPr>
          <w:b/>
          <w:sz w:val="27"/>
          <w:lang w:val="el-GR"/>
        </w:rPr>
        <w:t>ΚΡΗΤΗΣ</w:t>
      </w:r>
    </w:p>
    <w:p w:rsidR="0017163C" w:rsidRPr="00C24EB7" w:rsidRDefault="0017163C">
      <w:pPr>
        <w:pStyle w:val="a3"/>
        <w:spacing w:before="8"/>
        <w:rPr>
          <w:b/>
          <w:sz w:val="23"/>
          <w:lang w:val="el-GR"/>
        </w:rPr>
      </w:pPr>
    </w:p>
    <w:p w:rsidR="0017163C" w:rsidRPr="00C24EB7" w:rsidRDefault="00C24EB7">
      <w:pPr>
        <w:pStyle w:val="Heading1"/>
        <w:spacing w:before="1"/>
        <w:ind w:left="857" w:right="370"/>
        <w:jc w:val="center"/>
        <w:rPr>
          <w:lang w:val="el-GR"/>
        </w:rPr>
      </w:pPr>
      <w:r w:rsidRPr="00C24EB7">
        <w:rPr>
          <w:color w:val="0000FF"/>
          <w:lang w:val="el-GR"/>
        </w:rPr>
        <w:t>Μεταπτυχιακό Δίπλωμα Ειδίκευσης:</w:t>
      </w:r>
    </w:p>
    <w:p w:rsidR="0017163C" w:rsidRPr="00C24EB7" w:rsidRDefault="00C24EB7">
      <w:pPr>
        <w:spacing w:before="4"/>
        <w:ind w:left="858" w:right="370"/>
        <w:jc w:val="center"/>
        <w:rPr>
          <w:b/>
          <w:i/>
          <w:sz w:val="28"/>
          <w:lang w:val="el-GR"/>
        </w:rPr>
      </w:pPr>
      <w:r w:rsidRPr="00C24EB7">
        <w:rPr>
          <w:b/>
          <w:i/>
          <w:color w:val="0000FF"/>
          <w:sz w:val="28"/>
          <w:lang w:val="el-GR"/>
        </w:rPr>
        <w:t xml:space="preserve">Φυσική Πλάσματος &amp; Εφαρμογές με τρεις κατευθύνσεις: α) Αδρανειακής Σύντηξης β) Φυσικής </w:t>
      </w:r>
      <w:r>
        <w:rPr>
          <w:b/>
          <w:i/>
          <w:color w:val="0000FF"/>
          <w:sz w:val="28"/>
        </w:rPr>
        <w:t>Laser</w:t>
      </w:r>
      <w:r w:rsidRPr="00C24EB7">
        <w:rPr>
          <w:b/>
          <w:i/>
          <w:color w:val="0000FF"/>
          <w:sz w:val="28"/>
          <w:lang w:val="el-GR"/>
        </w:rPr>
        <w:t xml:space="preserve"> γ) Επιστήμης Πλάσματος</w:t>
      </w:r>
    </w:p>
    <w:p w:rsidR="0017163C" w:rsidRDefault="00C24EB7">
      <w:pPr>
        <w:ind w:left="965" w:right="474"/>
        <w:jc w:val="center"/>
        <w:rPr>
          <w:b/>
          <w:sz w:val="28"/>
        </w:rPr>
      </w:pPr>
      <w:r>
        <w:rPr>
          <w:b/>
          <w:i/>
          <w:color w:val="0000FF"/>
          <w:sz w:val="28"/>
        </w:rPr>
        <w:t xml:space="preserve">Master in Plasma Physics &amp; Applications with three directions a) Inertial Fusion, b) Laser Physics, c) Plasma Science» </w:t>
      </w:r>
      <w:hyperlink r:id="rId7">
        <w:r>
          <w:rPr>
            <w:b/>
            <w:color w:val="FF0000"/>
            <w:sz w:val="28"/>
          </w:rPr>
          <w:t>http://plapa.chania.teicrete.gr</w:t>
        </w:r>
      </w:hyperlink>
    </w:p>
    <w:p w:rsidR="0017163C" w:rsidRDefault="0017163C">
      <w:pPr>
        <w:pStyle w:val="a3"/>
        <w:spacing w:before="8"/>
        <w:rPr>
          <w:b/>
        </w:rPr>
      </w:pPr>
    </w:p>
    <w:p w:rsidR="0017163C" w:rsidRPr="00C24EB7" w:rsidRDefault="00C24EB7" w:rsidP="00C24EB7">
      <w:pPr>
        <w:ind w:left="594" w:right="134"/>
        <w:jc w:val="both"/>
        <w:rPr>
          <w:b/>
          <w:i/>
          <w:sz w:val="24"/>
          <w:lang w:val="el-GR"/>
        </w:rPr>
      </w:pPr>
      <w:r w:rsidRPr="00C24EB7">
        <w:rPr>
          <w:b/>
          <w:sz w:val="24"/>
          <w:lang w:val="el-GR"/>
        </w:rPr>
        <w:t xml:space="preserve">Το Τμήμα Ηλεκτρονικών Μηχανικών και το Κέντρο Φυσικής Πλάσματος &amp; </w:t>
      </w:r>
      <w:r>
        <w:rPr>
          <w:b/>
          <w:sz w:val="24"/>
        </w:rPr>
        <w:t>Laser</w:t>
      </w:r>
      <w:r w:rsidRPr="00C24EB7">
        <w:rPr>
          <w:b/>
          <w:sz w:val="24"/>
          <w:lang w:val="el-GR"/>
        </w:rPr>
        <w:t xml:space="preserve"> της  Σχολής Εφαρμοσμένων Επιστημών του ΤΕΙ Κρήτης ανακοινώνουν πρόσκληση εκδήλωσης ενδιαφέροντος για είκοσι πέντε (25) θέσεις μεταπτυχιακών φοιτητών για το ακαδημαϊκό έτος</w:t>
      </w:r>
      <w:r w:rsidRPr="00C24EB7">
        <w:rPr>
          <w:b/>
          <w:spacing w:val="-1"/>
          <w:sz w:val="24"/>
          <w:lang w:val="el-GR"/>
        </w:rPr>
        <w:t xml:space="preserve"> 20</w:t>
      </w:r>
      <w:r w:rsidRPr="00C24EB7">
        <w:rPr>
          <w:b/>
          <w:sz w:val="24"/>
          <w:lang w:val="el-GR"/>
        </w:rPr>
        <w:t>1</w:t>
      </w:r>
      <w:r>
        <w:rPr>
          <w:b/>
          <w:sz w:val="24"/>
          <w:lang w:val="el-GR"/>
        </w:rPr>
        <w:t>7</w:t>
      </w:r>
      <w:r w:rsidRPr="00C24EB7">
        <w:rPr>
          <w:b/>
          <w:w w:val="33"/>
          <w:sz w:val="24"/>
          <w:lang w:val="el-GR"/>
        </w:rPr>
        <w:t>-­‐</w:t>
      </w:r>
      <w:r>
        <w:rPr>
          <w:b/>
          <w:sz w:val="24"/>
          <w:lang w:val="el-GR"/>
        </w:rPr>
        <w:t>2018</w:t>
      </w:r>
      <w:r w:rsidRPr="00C24EB7">
        <w:rPr>
          <w:b/>
          <w:sz w:val="24"/>
          <w:lang w:val="el-GR"/>
        </w:rPr>
        <w:t xml:space="preserve"> στο πλαίσιο του Προγράμματος Μεταπτυχιακών Σπουδών (Π.Μ.Σ.): </w:t>
      </w:r>
      <w:r w:rsidRPr="00C24EB7">
        <w:rPr>
          <w:b/>
          <w:i/>
          <w:sz w:val="24"/>
          <w:lang w:val="el-GR"/>
        </w:rPr>
        <w:t xml:space="preserve">Φυσική Πλάσματος &amp; Εφαρμογές με τρεις κατευθύνσεις: α) Αδρανειακής Σύντηξης β) Φυσικής </w:t>
      </w:r>
      <w:r>
        <w:rPr>
          <w:b/>
          <w:i/>
          <w:sz w:val="24"/>
        </w:rPr>
        <w:t>Laser</w:t>
      </w:r>
      <w:r w:rsidRPr="00C24EB7">
        <w:rPr>
          <w:b/>
          <w:i/>
          <w:sz w:val="24"/>
          <w:lang w:val="el-GR"/>
        </w:rPr>
        <w:t xml:space="preserve"> γ) Επιστήμης Πλάσματος</w:t>
      </w:r>
    </w:p>
    <w:p w:rsidR="0017163C" w:rsidRDefault="00C24EB7" w:rsidP="00C24EB7">
      <w:pPr>
        <w:ind w:left="594"/>
        <w:jc w:val="both"/>
        <w:rPr>
          <w:b/>
          <w:i/>
          <w:sz w:val="24"/>
        </w:rPr>
      </w:pPr>
      <w:r>
        <w:rPr>
          <w:b/>
          <w:i/>
          <w:sz w:val="24"/>
        </w:rPr>
        <w:t>Master in Plasma Physics &amp; Applications with three directions a) Inertial Fusion, b) Laser Physics, c) Plasma Science</w:t>
      </w:r>
    </w:p>
    <w:p w:rsidR="0017163C" w:rsidRPr="00C24EB7" w:rsidRDefault="00C24EB7" w:rsidP="00C24EB7">
      <w:pPr>
        <w:spacing w:line="480" w:lineRule="auto"/>
        <w:ind w:left="594" w:right="1535"/>
        <w:jc w:val="both"/>
        <w:rPr>
          <w:b/>
          <w:sz w:val="24"/>
          <w:lang w:val="el-GR"/>
        </w:rPr>
      </w:pPr>
      <w:r w:rsidRPr="00C24EB7">
        <w:rPr>
          <w:b/>
          <w:sz w:val="24"/>
          <w:lang w:val="el-GR"/>
        </w:rPr>
        <w:t xml:space="preserve">Αιτήσεις των ενδιαφερομένων μπορούν να αποστέλλονται έως </w:t>
      </w:r>
      <w:r w:rsidRPr="00C24EB7">
        <w:rPr>
          <w:b/>
          <w:color w:val="FF0000"/>
          <w:sz w:val="24"/>
          <w:lang w:val="el-GR"/>
        </w:rPr>
        <w:t>23/09/2017. Προβλεπόμενη έναρξη μαθημάτων 10/10/2017.</w:t>
      </w:r>
    </w:p>
    <w:p w:rsidR="0017163C" w:rsidRPr="00C24EB7" w:rsidRDefault="00C24EB7">
      <w:pPr>
        <w:pStyle w:val="Heading1"/>
        <w:spacing w:line="337" w:lineRule="exact"/>
        <w:ind w:left="594" w:right="6073"/>
        <w:jc w:val="left"/>
        <w:rPr>
          <w:lang w:val="el-GR"/>
        </w:rPr>
      </w:pPr>
      <w:r w:rsidRPr="00C24EB7">
        <w:rPr>
          <w:lang w:val="el-GR"/>
        </w:rPr>
        <w:t>Αντικείμενο – Σκοπός</w:t>
      </w:r>
    </w:p>
    <w:p w:rsidR="0017163C" w:rsidRPr="00C24EB7" w:rsidRDefault="00C24EB7">
      <w:pPr>
        <w:pStyle w:val="a3"/>
        <w:spacing w:before="3"/>
        <w:ind w:left="594" w:right="104" w:firstLine="560"/>
        <w:jc w:val="both"/>
        <w:rPr>
          <w:lang w:val="el-GR"/>
        </w:rPr>
      </w:pPr>
      <w:r w:rsidRPr="00C24EB7">
        <w:rPr>
          <w:lang w:val="el-GR"/>
        </w:rPr>
        <w:t xml:space="preserve">Το Π.Μ.Σ. έχει αναπτυχθεί στο πλαίσιο της δράσης </w:t>
      </w:r>
      <w:r>
        <w:t>Erasmus</w:t>
      </w:r>
      <w:r w:rsidRPr="00C24EB7">
        <w:rPr>
          <w:lang w:val="el-GR"/>
        </w:rPr>
        <w:t xml:space="preserve"> </w:t>
      </w:r>
      <w:r>
        <w:t>Life</w:t>
      </w:r>
      <w:r w:rsidRPr="00C24EB7">
        <w:rPr>
          <w:lang w:val="el-GR"/>
        </w:rPr>
        <w:t xml:space="preserve"> </w:t>
      </w:r>
      <w:r>
        <w:t>Long</w:t>
      </w:r>
      <w:r w:rsidRPr="00C24EB7">
        <w:rPr>
          <w:lang w:val="el-GR"/>
        </w:rPr>
        <w:t xml:space="preserve"> </w:t>
      </w:r>
      <w:proofErr w:type="spellStart"/>
      <w:r>
        <w:t>Programme</w:t>
      </w:r>
      <w:proofErr w:type="spellEnd"/>
      <w:r w:rsidRPr="00C24EB7">
        <w:rPr>
          <w:lang w:val="el-GR"/>
        </w:rPr>
        <w:t xml:space="preserve"> (</w:t>
      </w:r>
      <w:r>
        <w:t>LL</w:t>
      </w:r>
      <w:r>
        <w:rPr>
          <w:spacing w:val="-1"/>
        </w:rPr>
        <w:t>P</w:t>
      </w:r>
      <w:r w:rsidRPr="00C24EB7">
        <w:rPr>
          <w:lang w:val="el-GR"/>
        </w:rPr>
        <w:t>)</w:t>
      </w:r>
      <w:r w:rsidRPr="00C24EB7">
        <w:rPr>
          <w:w w:val="33"/>
          <w:lang w:val="el-GR"/>
        </w:rPr>
        <w:t>-­‐</w:t>
      </w:r>
      <w:r>
        <w:t>Curriculum</w:t>
      </w:r>
      <w:r w:rsidRPr="00C24EB7">
        <w:rPr>
          <w:lang w:val="el-GR"/>
        </w:rPr>
        <w:t xml:space="preserve"> </w:t>
      </w:r>
      <w:r w:rsidRPr="00C24EB7">
        <w:rPr>
          <w:spacing w:val="-19"/>
          <w:lang w:val="el-GR"/>
        </w:rPr>
        <w:t xml:space="preserve"> </w:t>
      </w:r>
      <w:r>
        <w:t>Development</w:t>
      </w:r>
      <w:r w:rsidRPr="00C24EB7">
        <w:rPr>
          <w:lang w:val="el-GR"/>
        </w:rPr>
        <w:t xml:space="preserve"> </w:t>
      </w:r>
      <w:r w:rsidRPr="00C24EB7">
        <w:rPr>
          <w:spacing w:val="-19"/>
          <w:lang w:val="el-GR"/>
        </w:rPr>
        <w:t xml:space="preserve"> </w:t>
      </w:r>
      <w:r w:rsidRPr="00C24EB7">
        <w:rPr>
          <w:lang w:val="el-GR"/>
        </w:rPr>
        <w:t xml:space="preserve">με </w:t>
      </w:r>
      <w:r w:rsidRPr="00C24EB7">
        <w:rPr>
          <w:spacing w:val="-19"/>
          <w:lang w:val="el-GR"/>
        </w:rPr>
        <w:t xml:space="preserve"> </w:t>
      </w:r>
      <w:r w:rsidRPr="00C24EB7">
        <w:rPr>
          <w:lang w:val="el-GR"/>
        </w:rPr>
        <w:t xml:space="preserve">σκοπό </w:t>
      </w:r>
      <w:r w:rsidRPr="00C24EB7">
        <w:rPr>
          <w:spacing w:val="-19"/>
          <w:lang w:val="el-GR"/>
        </w:rPr>
        <w:t xml:space="preserve"> </w:t>
      </w:r>
      <w:r w:rsidRPr="00C24EB7">
        <w:rPr>
          <w:lang w:val="el-GR"/>
        </w:rPr>
        <w:t xml:space="preserve">να </w:t>
      </w:r>
      <w:r w:rsidRPr="00C24EB7">
        <w:rPr>
          <w:spacing w:val="-19"/>
          <w:lang w:val="el-GR"/>
        </w:rPr>
        <w:t xml:space="preserve"> </w:t>
      </w:r>
      <w:r w:rsidRPr="00C24EB7">
        <w:rPr>
          <w:lang w:val="el-GR"/>
        </w:rPr>
        <w:t xml:space="preserve">προσφέρει </w:t>
      </w:r>
      <w:r w:rsidRPr="00C24EB7">
        <w:rPr>
          <w:spacing w:val="-19"/>
          <w:lang w:val="el-GR"/>
        </w:rPr>
        <w:t xml:space="preserve"> </w:t>
      </w:r>
      <w:r w:rsidRPr="00C24EB7">
        <w:rPr>
          <w:lang w:val="el-GR"/>
        </w:rPr>
        <w:t xml:space="preserve">στους </w:t>
      </w:r>
      <w:r w:rsidRPr="00C24EB7">
        <w:rPr>
          <w:spacing w:val="-19"/>
          <w:lang w:val="el-GR"/>
        </w:rPr>
        <w:t xml:space="preserve"> </w:t>
      </w:r>
      <w:r w:rsidRPr="00C24EB7">
        <w:rPr>
          <w:lang w:val="el-GR"/>
        </w:rPr>
        <w:t xml:space="preserve">φοιτητές </w:t>
      </w:r>
      <w:r w:rsidRPr="00C24EB7">
        <w:rPr>
          <w:spacing w:val="-19"/>
          <w:lang w:val="el-GR"/>
        </w:rPr>
        <w:t xml:space="preserve"> </w:t>
      </w:r>
      <w:r w:rsidRPr="00C24EB7">
        <w:rPr>
          <w:lang w:val="el-GR"/>
        </w:rPr>
        <w:t xml:space="preserve">του </w:t>
      </w:r>
      <w:r w:rsidRPr="00C24EB7">
        <w:rPr>
          <w:spacing w:val="-19"/>
          <w:lang w:val="el-GR"/>
        </w:rPr>
        <w:t xml:space="preserve"> </w:t>
      </w:r>
      <w:r w:rsidRPr="00C24EB7">
        <w:rPr>
          <w:lang w:val="el-GR"/>
        </w:rPr>
        <w:t xml:space="preserve">μεταπτυχιακή εκπαίδευση υψηλού επιπέδου. Ο επιστημονικός τομέας δράσης του Π.Μ.Σ. είναι η αλληλεπίδραση ισχυρής ακτινοβολίας </w:t>
      </w:r>
      <w:r>
        <w:t>laser</w:t>
      </w:r>
      <w:r w:rsidRPr="00C24EB7">
        <w:rPr>
          <w:lang w:val="el-GR"/>
        </w:rPr>
        <w:t xml:space="preserve"> με την ύλη με έμφαση στη δημιουργία και μελέτη πλάσματος καθώς και οι καινοτόμες εφαρμογές που προκύπτουν από αυτήν όπως η παραγωγή καθαρής και άπλετης</w:t>
      </w:r>
      <w:r w:rsidRPr="00C24EB7">
        <w:rPr>
          <w:spacing w:val="-8"/>
          <w:lang w:val="el-GR"/>
        </w:rPr>
        <w:t xml:space="preserve"> </w:t>
      </w:r>
      <w:r w:rsidRPr="00C24EB7">
        <w:rPr>
          <w:lang w:val="el-GR"/>
        </w:rPr>
        <w:t>ενέργειας.</w:t>
      </w:r>
    </w:p>
    <w:p w:rsidR="0017163C" w:rsidRPr="00C24EB7" w:rsidRDefault="00C24EB7">
      <w:pPr>
        <w:pStyle w:val="a3"/>
        <w:ind w:left="1154"/>
        <w:rPr>
          <w:lang w:val="el-GR"/>
        </w:rPr>
      </w:pPr>
      <w:r w:rsidRPr="00C24EB7">
        <w:rPr>
          <w:lang w:val="el-GR"/>
        </w:rPr>
        <w:t>Αντικείμενο  του  Π.Μ.Σ.  είναι  η  παροχή  εξειδικευμένων  γνώσεων  και     δεξιοτήτων</w:t>
      </w:r>
    </w:p>
    <w:p w:rsidR="0017163C" w:rsidRPr="00C24EB7" w:rsidRDefault="0017163C">
      <w:pPr>
        <w:rPr>
          <w:lang w:val="el-GR"/>
        </w:rPr>
        <w:sectPr w:rsidR="0017163C" w:rsidRPr="00C24EB7">
          <w:type w:val="continuous"/>
          <w:pgSz w:w="11900" w:h="16840"/>
          <w:pgMar w:top="340" w:right="980" w:bottom="280" w:left="1120" w:header="720" w:footer="720" w:gutter="0"/>
          <w:cols w:space="720"/>
        </w:sectPr>
      </w:pPr>
    </w:p>
    <w:p w:rsidR="0017163C" w:rsidRPr="00C24EB7" w:rsidRDefault="00C24EB7">
      <w:pPr>
        <w:pStyle w:val="a3"/>
        <w:spacing w:before="46"/>
        <w:ind w:left="114" w:right="104"/>
        <w:jc w:val="both"/>
        <w:rPr>
          <w:lang w:val="el-GR"/>
        </w:rPr>
      </w:pPr>
      <w:r w:rsidRPr="00C24EB7">
        <w:rPr>
          <w:lang w:val="el-GR"/>
        </w:rPr>
        <w:lastRenderedPageBreak/>
        <w:t xml:space="preserve">υψηλού επιπέδου σε αυτό το επιστημονικό πεδίο που χαρακτηρίζεται από έντονα διεπιστημονικά χαρακτηριστικά. Η διεπιστημονικότητα του θέματος του συγκεκριμένου Π.Μ.Σ. απαιτεί τη συνέργεια διαφόρων επιστημονικών τομέων της Φυσικής και της Ηλεκτρονικής Τεχνολογίας, όπως της Φυσικής Πλάσματος, της </w:t>
      </w:r>
      <w:proofErr w:type="spellStart"/>
      <w:r w:rsidRPr="00C24EB7">
        <w:rPr>
          <w:lang w:val="el-GR"/>
        </w:rPr>
        <w:t>Οπτοηλεκτρονικής</w:t>
      </w:r>
      <w:proofErr w:type="spellEnd"/>
      <w:r w:rsidRPr="00C24EB7">
        <w:rPr>
          <w:lang w:val="el-GR"/>
        </w:rPr>
        <w:t xml:space="preserve"> και της τεχνολογίας ισχυρών </w:t>
      </w:r>
      <w:r>
        <w:t>Laser</w:t>
      </w:r>
      <w:r w:rsidRPr="00C24EB7">
        <w:rPr>
          <w:lang w:val="el-GR"/>
        </w:rPr>
        <w:t>, της Επιστήμης των Υλικών, της Πυρηνικής Τεχνολογίας και των σχετικών Ηλεκτρονικών Διατάξεων.</w:t>
      </w:r>
    </w:p>
    <w:p w:rsidR="0017163C" w:rsidRPr="00C24EB7" w:rsidRDefault="00C24EB7">
      <w:pPr>
        <w:pStyle w:val="a3"/>
        <w:spacing w:before="4"/>
        <w:ind w:left="114" w:right="104" w:firstLine="560"/>
        <w:jc w:val="both"/>
        <w:rPr>
          <w:lang w:val="el-GR"/>
        </w:rPr>
      </w:pPr>
      <w:r w:rsidRPr="00C24EB7">
        <w:rPr>
          <w:lang w:val="el-GR"/>
        </w:rPr>
        <w:t>Σκοπός του Π.Μ.Σ. είναι η εκπαίδευση νέων επιστημόνων σε αυτό τον εξαιρετικά σημαντικό διεθνώς τομέα, ώστε να αποκτήσει η χώρα υψηλού επιπέδου εξειδικευμένο επιστημονικό προσωπικό στις παραπάνω τεχνολογίες αιχμής.</w:t>
      </w:r>
    </w:p>
    <w:p w:rsidR="0017163C" w:rsidRPr="00C24EB7" w:rsidRDefault="00C24EB7">
      <w:pPr>
        <w:pStyle w:val="a3"/>
        <w:ind w:left="114" w:right="104" w:firstLine="560"/>
        <w:jc w:val="both"/>
        <w:rPr>
          <w:lang w:val="el-GR"/>
        </w:rPr>
      </w:pPr>
      <w:r w:rsidRPr="00C24EB7">
        <w:rPr>
          <w:lang w:val="el-GR"/>
        </w:rPr>
        <w:t>Στο Π.Μ.Σ. θα γίνονται δεκτοί μετά από επιλογή, πτυχιούχοι από Τμήματα Α.Ε.Ι. (Πανεπιστημίων και Τ.Ε.Ι.) της ημεδαπής και αναγνωρισμένων ομοταγών ιδρυμάτων της αλλοδαπής που είναι συναφή με το ευρύτερο γνωστικό αντικείμενο του Π.Μ.Σ., όπως ενδεικτικά τα Τμήματα Ηλεκτρονικών Μηχανικών, Φυσικής, Επιστήμης και Τεχνολογίας Υλικών, Ηλεκτρολόγων Μηχανικών, Μηχανολόγων Μηχανικών και γενικότερα σχετικά τμήματα Θετικών &amp; Τεχνολογικών επιστημών.</w:t>
      </w:r>
    </w:p>
    <w:p w:rsidR="0017163C" w:rsidRPr="00C24EB7" w:rsidRDefault="0017163C">
      <w:pPr>
        <w:pStyle w:val="a3"/>
        <w:spacing w:before="6"/>
        <w:rPr>
          <w:sz w:val="27"/>
          <w:lang w:val="el-GR"/>
        </w:rPr>
      </w:pPr>
    </w:p>
    <w:p w:rsidR="0017163C" w:rsidRPr="00C24EB7" w:rsidRDefault="00C24EB7">
      <w:pPr>
        <w:pStyle w:val="Heading1"/>
        <w:rPr>
          <w:lang w:val="el-GR"/>
        </w:rPr>
      </w:pPr>
      <w:r w:rsidRPr="00C24EB7">
        <w:rPr>
          <w:lang w:val="el-GR"/>
        </w:rPr>
        <w:t>Χρονική διάρκεια</w:t>
      </w:r>
    </w:p>
    <w:p w:rsidR="0017163C" w:rsidRPr="00C24EB7" w:rsidRDefault="00C24EB7">
      <w:pPr>
        <w:pStyle w:val="a3"/>
        <w:spacing w:before="3"/>
        <w:ind w:left="114" w:right="104" w:firstLine="560"/>
        <w:jc w:val="both"/>
        <w:rPr>
          <w:lang w:val="el-GR"/>
        </w:rPr>
      </w:pPr>
      <w:r w:rsidRPr="00C24EB7">
        <w:rPr>
          <w:lang w:val="el-GR"/>
        </w:rPr>
        <w:t>Η χρονική διάρκεια για την απονομή του Μεταπτυχιακού Διπλώματος Ειδίκευσης ορίζεται σε τέσσερα (4) εξάμηνα σπουδών, εκ των οποίων το τέταρτο είναι αφιερωμένο για την εκπόνηση της μεταπτυχιακής διπλωματικής εργασίας.</w:t>
      </w:r>
    </w:p>
    <w:p w:rsidR="0017163C" w:rsidRPr="00C24EB7" w:rsidRDefault="0017163C">
      <w:pPr>
        <w:pStyle w:val="a3"/>
        <w:spacing w:before="11"/>
        <w:rPr>
          <w:sz w:val="27"/>
          <w:lang w:val="el-GR"/>
        </w:rPr>
      </w:pPr>
    </w:p>
    <w:p w:rsidR="0017163C" w:rsidRPr="00C24EB7" w:rsidRDefault="00C24EB7">
      <w:pPr>
        <w:pStyle w:val="Heading1"/>
        <w:rPr>
          <w:lang w:val="el-GR"/>
        </w:rPr>
      </w:pPr>
      <w:r w:rsidRPr="00C24EB7">
        <w:rPr>
          <w:lang w:val="el-GR"/>
        </w:rPr>
        <w:t>Δίδακτρα</w:t>
      </w:r>
    </w:p>
    <w:p w:rsidR="0017163C" w:rsidRPr="00C24EB7" w:rsidRDefault="00C24EB7">
      <w:pPr>
        <w:pStyle w:val="a3"/>
        <w:spacing w:before="3"/>
        <w:ind w:left="114" w:right="201" w:firstLine="560"/>
        <w:rPr>
          <w:lang w:val="el-GR"/>
        </w:rPr>
      </w:pPr>
      <w:r w:rsidRPr="00C24EB7">
        <w:rPr>
          <w:lang w:val="el-GR"/>
        </w:rPr>
        <w:t>Για την παρακολούθηση του Π.Μ.Σ. προβλέπεται η καταβολή διδάκτρων ύψους 500 € ανά εξάμηνο (2.000 € συνολικά).</w:t>
      </w:r>
    </w:p>
    <w:p w:rsidR="0017163C" w:rsidRPr="00C24EB7" w:rsidRDefault="0017163C">
      <w:pPr>
        <w:pStyle w:val="a3"/>
        <w:spacing w:before="7"/>
        <w:rPr>
          <w:sz w:val="23"/>
          <w:lang w:val="el-GR"/>
        </w:rPr>
      </w:pPr>
    </w:p>
    <w:p w:rsidR="0017163C" w:rsidRPr="00C24EB7" w:rsidRDefault="00C24EB7">
      <w:pPr>
        <w:pStyle w:val="Heading1"/>
        <w:rPr>
          <w:lang w:val="el-GR"/>
        </w:rPr>
      </w:pPr>
      <w:r w:rsidRPr="00C24EB7">
        <w:rPr>
          <w:lang w:val="el-GR"/>
        </w:rPr>
        <w:t>Πρόγραμμα Μαθημάτων</w:t>
      </w:r>
    </w:p>
    <w:p w:rsidR="0017163C" w:rsidRPr="00C24EB7" w:rsidRDefault="00C24EB7">
      <w:pPr>
        <w:pStyle w:val="a3"/>
        <w:spacing w:before="3"/>
        <w:ind w:left="114" w:right="101" w:firstLine="560"/>
        <w:jc w:val="both"/>
        <w:rPr>
          <w:lang w:val="el-GR"/>
        </w:rPr>
      </w:pPr>
      <w:r w:rsidRPr="00C24EB7">
        <w:rPr>
          <w:lang w:val="el-GR"/>
        </w:rPr>
        <w:t>Κατά%   τη   διάρκεια   των   σπουδών,   οι   μεταπτυχιακοί   φοιτητές   υποχρεούνται σε παρακολούθηση  και  επιτυχή2  εξέταση  μεταπτυχιακών   μαθημάτων   και   σε  εκπόνηση μεταπτυχιακής διπλωματικής</w:t>
      </w:r>
      <w:r w:rsidRPr="00C24EB7">
        <w:rPr>
          <w:spacing w:val="-3"/>
          <w:lang w:val="el-GR"/>
        </w:rPr>
        <w:t xml:space="preserve"> </w:t>
      </w:r>
      <w:r w:rsidRPr="00C24EB7">
        <w:rPr>
          <w:lang w:val="el-GR"/>
        </w:rPr>
        <w:t>εργασίας.</w:t>
      </w:r>
    </w:p>
    <w:p w:rsidR="0017163C" w:rsidRPr="00C24EB7" w:rsidRDefault="00C24EB7">
      <w:pPr>
        <w:pStyle w:val="a3"/>
        <w:ind w:left="674"/>
        <w:rPr>
          <w:lang w:val="el-GR"/>
        </w:rPr>
      </w:pPr>
      <w:r w:rsidRPr="00C24EB7">
        <w:rPr>
          <w:lang w:val="el-GR"/>
        </w:rPr>
        <w:t>Το   Π.Μ.Σ.   είναι   πλήρους   φοίτησης   και   οι   μεταπτυχιακοί   φοιτητές   πρέπει   να</w:t>
      </w:r>
    </w:p>
    <w:p w:rsidR="0017163C" w:rsidRPr="00C24EB7" w:rsidRDefault="00C24EB7">
      <w:pPr>
        <w:pStyle w:val="a3"/>
        <w:ind w:left="114"/>
        <w:jc w:val="both"/>
        <w:rPr>
          <w:lang w:val="el-GR"/>
        </w:rPr>
      </w:pPr>
      <w:r w:rsidRPr="00C24EB7">
        <w:rPr>
          <w:lang w:val="el-GR"/>
        </w:rPr>
        <w:t>παρακολουθήσουν δέκα (10) υποχρεωτικά μαθήματα στα δύο (2) πρώτα εξάμηνα και  πέντε</w:t>
      </w:r>
    </w:p>
    <w:p w:rsidR="0017163C" w:rsidRPr="00C24EB7" w:rsidRDefault="00C24EB7">
      <w:pPr>
        <w:pStyle w:val="a3"/>
        <w:ind w:left="114" w:right="104"/>
        <w:jc w:val="both"/>
        <w:rPr>
          <w:lang w:val="el-GR"/>
        </w:rPr>
      </w:pPr>
      <w:r w:rsidRPr="00C24EB7">
        <w:rPr>
          <w:lang w:val="el-GR"/>
        </w:rPr>
        <w:t>(5) μαθήματα επιλογής στο τρίτο εξάμηνο, ανάλογα με την κατεύθυνση που θα επιλέξουν. Κάθε μεταπτυχιακός φοιτητής υποχρεούται να παρακολουθήσει και να εξεταστεί επιτυχώς σε μαθήματα που αντιστοιχούν σε τριάντα (30) πιστωτικές μονάδες (</w:t>
      </w:r>
      <w:r>
        <w:t>ECTS</w:t>
      </w:r>
      <w:r w:rsidRPr="00C24EB7">
        <w:rPr>
          <w:lang w:val="el-GR"/>
        </w:rPr>
        <w:t xml:space="preserve"> </w:t>
      </w:r>
      <w:r>
        <w:t>units</w:t>
      </w:r>
      <w:r w:rsidRPr="00C24EB7">
        <w:rPr>
          <w:lang w:val="el-GR"/>
        </w:rPr>
        <w:t>) ανά εξάμηνο σπουδών. Κάθε μάθημα αντιστοιχεί σε έξι (6) πιστωτικές μονάδες. Επίσης, πρέπει να εκπονήσουν μεταπτυχιακή διπλωματική εργασία και να συγγράψουν αντίστοιχη διατριβή, η οποία αντιστοιχεί σε τριάντα (30) πιστωτικές μονάδες.</w:t>
      </w:r>
    </w:p>
    <w:p w:rsidR="0017163C" w:rsidRPr="00C24EB7" w:rsidRDefault="00C24EB7">
      <w:pPr>
        <w:pStyle w:val="a3"/>
        <w:ind w:left="114"/>
        <w:jc w:val="both"/>
        <w:rPr>
          <w:lang w:val="el-GR"/>
        </w:rPr>
      </w:pPr>
      <w:r w:rsidRPr="00C24EB7">
        <w:rPr>
          <w:lang w:val="el-GR"/>
        </w:rPr>
        <w:t>Για την απόκτηση Μ.Δ.Ε. απαιτούνται εκατόν είκοσι (120) πιστωτικές μονάδες.</w:t>
      </w:r>
    </w:p>
    <w:p w:rsidR="0017163C" w:rsidRPr="00C24EB7" w:rsidRDefault="0017163C">
      <w:pPr>
        <w:pStyle w:val="a3"/>
        <w:spacing w:before="1"/>
        <w:rPr>
          <w:lang w:val="el-GR"/>
        </w:rPr>
      </w:pPr>
    </w:p>
    <w:p w:rsidR="0017163C" w:rsidRPr="00C24EB7" w:rsidRDefault="00C24EB7">
      <w:pPr>
        <w:pStyle w:val="a3"/>
        <w:ind w:left="2443" w:right="2436"/>
        <w:jc w:val="center"/>
        <w:rPr>
          <w:lang w:val="el-GR"/>
        </w:rPr>
      </w:pPr>
      <w:r w:rsidRPr="00C24EB7">
        <w:rPr>
          <w:lang w:val="el-GR"/>
        </w:rPr>
        <w:t>Α</w:t>
      </w:r>
      <w:r w:rsidRPr="00C24EB7">
        <w:rPr>
          <w:rFonts w:ascii="Symbol" w:hAnsi="Symbol"/>
          <w:w w:val="29"/>
          <w:lang w:val="el-GR"/>
        </w:rPr>
        <w:t>ʹ</w:t>
      </w:r>
      <w:r>
        <w:rPr>
          <w:rFonts w:ascii="Symbol" w:hAnsi="Symbol"/>
          <w:w w:val="29"/>
        </w:rPr>
        <w:t></w:t>
      </w:r>
      <w:r w:rsidRPr="00C24EB7">
        <w:rPr>
          <w:rFonts w:ascii="Times New Roman" w:hAnsi="Times New Roman"/>
          <w:spacing w:val="-6"/>
          <w:lang w:val="el-GR"/>
        </w:rPr>
        <w:t xml:space="preserve"> </w:t>
      </w:r>
      <w:r w:rsidRPr="00C24EB7">
        <w:rPr>
          <w:lang w:val="el-GR"/>
        </w:rPr>
        <w:t>Εξάμηνο (όλα τα μαθήματα υποχρεωτικά)</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888"/>
        </w:trPr>
        <w:tc>
          <w:tcPr>
            <w:tcW w:w="586" w:type="dxa"/>
          </w:tcPr>
          <w:p w:rsidR="0017163C" w:rsidRDefault="00C24EB7">
            <w:pPr>
              <w:pStyle w:val="TableParagraph"/>
              <w:ind w:left="86" w:right="85"/>
              <w:rPr>
                <w:sz w:val="24"/>
              </w:rPr>
            </w:pPr>
            <w:r>
              <w:rPr>
                <w:sz w:val="24"/>
              </w:rPr>
              <w:t>α/α</w:t>
            </w:r>
          </w:p>
        </w:tc>
        <w:tc>
          <w:tcPr>
            <w:tcW w:w="5976" w:type="dxa"/>
          </w:tcPr>
          <w:p w:rsidR="0017163C" w:rsidRDefault="00C24EB7">
            <w:pPr>
              <w:pStyle w:val="TableParagraph"/>
              <w:ind w:left="112" w:right="112"/>
              <w:rPr>
                <w:sz w:val="24"/>
              </w:rPr>
            </w:pPr>
            <w:proofErr w:type="spellStart"/>
            <w:r>
              <w:rPr>
                <w:sz w:val="24"/>
              </w:rPr>
              <w:t>Μάθημα</w:t>
            </w:r>
            <w:proofErr w:type="spellEnd"/>
          </w:p>
        </w:tc>
        <w:tc>
          <w:tcPr>
            <w:tcW w:w="1296" w:type="dxa"/>
          </w:tcPr>
          <w:p w:rsidR="0017163C" w:rsidRDefault="00C24EB7">
            <w:pPr>
              <w:pStyle w:val="TableParagraph"/>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600"/>
        </w:trPr>
        <w:tc>
          <w:tcPr>
            <w:tcW w:w="586" w:type="dxa"/>
          </w:tcPr>
          <w:p w:rsidR="0017163C" w:rsidRDefault="00C24EB7">
            <w:pPr>
              <w:pStyle w:val="TableParagraph"/>
              <w:rPr>
                <w:sz w:val="24"/>
              </w:rPr>
            </w:pPr>
            <w:r>
              <w:rPr>
                <w:sz w:val="24"/>
              </w:rPr>
              <w:t>1</w:t>
            </w:r>
          </w:p>
        </w:tc>
        <w:tc>
          <w:tcPr>
            <w:tcW w:w="5976" w:type="dxa"/>
          </w:tcPr>
          <w:p w:rsidR="0017163C" w:rsidRDefault="00C24EB7">
            <w:pPr>
              <w:pStyle w:val="TableParagraph"/>
              <w:spacing w:line="244" w:lineRule="auto"/>
              <w:ind w:left="2634" w:right="87" w:hanging="2530"/>
              <w:jc w:val="left"/>
              <w:rPr>
                <w:i/>
                <w:sz w:val="24"/>
              </w:rPr>
            </w:pPr>
            <w:proofErr w:type="spellStart"/>
            <w:r>
              <w:rPr>
                <w:i/>
                <w:sz w:val="24"/>
              </w:rPr>
              <w:t>Εισαγωγή</w:t>
            </w:r>
            <w:proofErr w:type="spellEnd"/>
            <w:r>
              <w:rPr>
                <w:i/>
                <w:sz w:val="24"/>
              </w:rPr>
              <w:t xml:space="preserve"> </w:t>
            </w:r>
            <w:proofErr w:type="spellStart"/>
            <w:r>
              <w:rPr>
                <w:i/>
                <w:sz w:val="24"/>
              </w:rPr>
              <w:t>στη</w:t>
            </w:r>
            <w:proofErr w:type="spellEnd"/>
            <w:r>
              <w:rPr>
                <w:i/>
                <w:sz w:val="24"/>
              </w:rPr>
              <w:t xml:space="preserve"> </w:t>
            </w:r>
            <w:proofErr w:type="spellStart"/>
            <w:r>
              <w:rPr>
                <w:i/>
                <w:sz w:val="24"/>
              </w:rPr>
              <w:t>Φυσική</w:t>
            </w:r>
            <w:proofErr w:type="spellEnd"/>
            <w:r>
              <w:rPr>
                <w:i/>
                <w:sz w:val="24"/>
              </w:rPr>
              <w:t xml:space="preserve"> </w:t>
            </w:r>
            <w:proofErr w:type="spellStart"/>
            <w:r>
              <w:rPr>
                <w:i/>
                <w:sz w:val="24"/>
              </w:rPr>
              <w:t>Πλάσματος</w:t>
            </w:r>
            <w:proofErr w:type="spellEnd"/>
            <w:r>
              <w:rPr>
                <w:i/>
                <w:sz w:val="24"/>
              </w:rPr>
              <w:t xml:space="preserve"> – Introduction to Plasma Physics</w:t>
            </w:r>
          </w:p>
        </w:tc>
        <w:tc>
          <w:tcPr>
            <w:tcW w:w="1296" w:type="dxa"/>
          </w:tcPr>
          <w:p w:rsidR="0017163C" w:rsidRDefault="00C24EB7">
            <w:pPr>
              <w:pStyle w:val="TableParagraph"/>
              <w:ind w:left="0" w:right="578"/>
              <w:jc w:val="right"/>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2</w:t>
            </w:r>
          </w:p>
        </w:tc>
        <w:tc>
          <w:tcPr>
            <w:tcW w:w="5976" w:type="dxa"/>
          </w:tcPr>
          <w:p w:rsidR="0017163C" w:rsidRDefault="00C24EB7">
            <w:pPr>
              <w:pStyle w:val="TableParagraph"/>
              <w:ind w:left="112" w:right="112"/>
              <w:rPr>
                <w:i/>
                <w:sz w:val="24"/>
              </w:rPr>
            </w:pPr>
            <w:proofErr w:type="spellStart"/>
            <w:r>
              <w:rPr>
                <w:i/>
                <w:w w:val="95"/>
                <w:sz w:val="24"/>
              </w:rPr>
              <w:t>Ηλεκτροδυναμική</w:t>
            </w:r>
            <w:proofErr w:type="spellEnd"/>
            <w:r>
              <w:rPr>
                <w:i/>
                <w:spacing w:val="51"/>
                <w:w w:val="95"/>
                <w:sz w:val="24"/>
              </w:rPr>
              <w:t xml:space="preserve"> </w:t>
            </w:r>
            <w:r>
              <w:rPr>
                <w:i/>
                <w:w w:val="75"/>
                <w:sz w:val="24"/>
              </w:rPr>
              <w:t xml:space="preserve">-­‐ </w:t>
            </w:r>
            <w:r>
              <w:rPr>
                <w:i/>
                <w:w w:val="95"/>
                <w:sz w:val="24"/>
              </w:rPr>
              <w:t>Electrodynamics</w:t>
            </w:r>
          </w:p>
        </w:tc>
        <w:tc>
          <w:tcPr>
            <w:tcW w:w="1296" w:type="dxa"/>
          </w:tcPr>
          <w:p w:rsidR="0017163C" w:rsidRDefault="00C24EB7">
            <w:pPr>
              <w:pStyle w:val="TableParagraph"/>
              <w:ind w:left="0" w:right="578"/>
              <w:jc w:val="right"/>
              <w:rPr>
                <w:sz w:val="24"/>
              </w:rPr>
            </w:pPr>
            <w:r>
              <w:rPr>
                <w:sz w:val="24"/>
              </w:rPr>
              <w:t>6</w:t>
            </w:r>
          </w:p>
        </w:tc>
      </w:tr>
      <w:tr w:rsidR="0017163C">
        <w:trPr>
          <w:trHeight w:hRule="exact" w:val="595"/>
        </w:trPr>
        <w:tc>
          <w:tcPr>
            <w:tcW w:w="586" w:type="dxa"/>
          </w:tcPr>
          <w:p w:rsidR="0017163C" w:rsidRDefault="00C24EB7">
            <w:pPr>
              <w:pStyle w:val="TableParagraph"/>
              <w:rPr>
                <w:sz w:val="24"/>
              </w:rPr>
            </w:pPr>
            <w:r>
              <w:rPr>
                <w:sz w:val="24"/>
              </w:rPr>
              <w:t>3</w:t>
            </w:r>
          </w:p>
        </w:tc>
        <w:tc>
          <w:tcPr>
            <w:tcW w:w="5976" w:type="dxa"/>
          </w:tcPr>
          <w:p w:rsidR="0017163C" w:rsidRDefault="00C24EB7">
            <w:pPr>
              <w:pStyle w:val="TableParagraph"/>
              <w:ind w:left="2461" w:right="259" w:hanging="2185"/>
              <w:jc w:val="left"/>
              <w:rPr>
                <w:i/>
                <w:sz w:val="24"/>
              </w:rPr>
            </w:pPr>
            <w:proofErr w:type="spellStart"/>
            <w:r>
              <w:rPr>
                <w:i/>
                <w:sz w:val="24"/>
              </w:rPr>
              <w:t>Αρχές</w:t>
            </w:r>
            <w:proofErr w:type="spellEnd"/>
            <w:r>
              <w:rPr>
                <w:i/>
                <w:sz w:val="24"/>
              </w:rPr>
              <w:t xml:space="preserve"> </w:t>
            </w:r>
            <w:proofErr w:type="spellStart"/>
            <w:r>
              <w:rPr>
                <w:i/>
                <w:sz w:val="24"/>
              </w:rPr>
              <w:t>Υπολογιστικών</w:t>
            </w:r>
            <w:proofErr w:type="spellEnd"/>
            <w:r>
              <w:rPr>
                <w:i/>
                <w:sz w:val="24"/>
              </w:rPr>
              <w:t xml:space="preserve"> </w:t>
            </w:r>
            <w:proofErr w:type="spellStart"/>
            <w:r>
              <w:rPr>
                <w:i/>
                <w:sz w:val="24"/>
              </w:rPr>
              <w:t>Μεθόδων</w:t>
            </w:r>
            <w:proofErr w:type="spellEnd"/>
            <w:r>
              <w:rPr>
                <w:i/>
                <w:sz w:val="24"/>
              </w:rPr>
              <w:t xml:space="preserve"> – Principles of scientific computing</w:t>
            </w:r>
          </w:p>
        </w:tc>
        <w:tc>
          <w:tcPr>
            <w:tcW w:w="1296" w:type="dxa"/>
          </w:tcPr>
          <w:p w:rsidR="0017163C" w:rsidRDefault="00C24EB7">
            <w:pPr>
              <w:pStyle w:val="TableParagraph"/>
              <w:ind w:left="0" w:right="578"/>
              <w:jc w:val="right"/>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4</w:t>
            </w:r>
          </w:p>
        </w:tc>
        <w:tc>
          <w:tcPr>
            <w:tcW w:w="5976" w:type="dxa"/>
          </w:tcPr>
          <w:p w:rsidR="0017163C" w:rsidRDefault="00C24EB7">
            <w:pPr>
              <w:pStyle w:val="TableParagraph"/>
              <w:ind w:left="111" w:right="112"/>
              <w:rPr>
                <w:i/>
                <w:sz w:val="24"/>
              </w:rPr>
            </w:pPr>
            <w:proofErr w:type="spellStart"/>
            <w:r>
              <w:rPr>
                <w:i/>
                <w:sz w:val="24"/>
              </w:rPr>
              <w:t>Μεθοδολογίες</w:t>
            </w:r>
            <w:proofErr w:type="spellEnd"/>
            <w:r>
              <w:rPr>
                <w:i/>
                <w:sz w:val="24"/>
              </w:rPr>
              <w:t xml:space="preserve"> </w:t>
            </w:r>
            <w:proofErr w:type="spellStart"/>
            <w:r>
              <w:rPr>
                <w:i/>
                <w:sz w:val="24"/>
              </w:rPr>
              <w:t>Έρευνας</w:t>
            </w:r>
            <w:proofErr w:type="spellEnd"/>
            <w:r>
              <w:rPr>
                <w:i/>
                <w:sz w:val="24"/>
              </w:rPr>
              <w:t xml:space="preserve"> – Research </w:t>
            </w:r>
            <w:proofErr w:type="spellStart"/>
            <w:r>
              <w:rPr>
                <w:i/>
                <w:sz w:val="24"/>
              </w:rPr>
              <w:t>Μethodologies</w:t>
            </w:r>
            <w:proofErr w:type="spellEnd"/>
          </w:p>
        </w:tc>
        <w:tc>
          <w:tcPr>
            <w:tcW w:w="1296" w:type="dxa"/>
          </w:tcPr>
          <w:p w:rsidR="0017163C" w:rsidRDefault="00C24EB7">
            <w:pPr>
              <w:pStyle w:val="TableParagraph"/>
              <w:ind w:left="0" w:right="578"/>
              <w:jc w:val="right"/>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5</w:t>
            </w:r>
          </w:p>
        </w:tc>
        <w:tc>
          <w:tcPr>
            <w:tcW w:w="5976" w:type="dxa"/>
          </w:tcPr>
          <w:p w:rsidR="0017163C" w:rsidRDefault="00C24EB7">
            <w:pPr>
              <w:pStyle w:val="TableParagraph"/>
              <w:ind w:left="112" w:right="112"/>
              <w:rPr>
                <w:i/>
                <w:sz w:val="24"/>
              </w:rPr>
            </w:pPr>
            <w:proofErr w:type="spellStart"/>
            <w:r>
              <w:rPr>
                <w:i/>
                <w:sz w:val="24"/>
              </w:rPr>
              <w:t>Εισαγωγή</w:t>
            </w:r>
            <w:proofErr w:type="spellEnd"/>
            <w:r>
              <w:rPr>
                <w:i/>
                <w:sz w:val="24"/>
              </w:rPr>
              <w:t xml:space="preserve"> </w:t>
            </w:r>
            <w:proofErr w:type="spellStart"/>
            <w:r>
              <w:rPr>
                <w:i/>
                <w:sz w:val="24"/>
              </w:rPr>
              <w:t>στην</w:t>
            </w:r>
            <w:proofErr w:type="spellEnd"/>
            <w:r>
              <w:rPr>
                <w:i/>
                <w:sz w:val="24"/>
              </w:rPr>
              <w:t xml:space="preserve"> </w:t>
            </w:r>
            <w:proofErr w:type="spellStart"/>
            <w:r>
              <w:rPr>
                <w:i/>
                <w:sz w:val="24"/>
              </w:rPr>
              <w:t>Κβαντομηχανική</w:t>
            </w:r>
            <w:proofErr w:type="spellEnd"/>
            <w:r>
              <w:rPr>
                <w:i/>
                <w:sz w:val="24"/>
              </w:rPr>
              <w:t xml:space="preserve"> – An Introduction to</w:t>
            </w:r>
          </w:p>
        </w:tc>
        <w:tc>
          <w:tcPr>
            <w:tcW w:w="1296" w:type="dxa"/>
          </w:tcPr>
          <w:p w:rsidR="0017163C" w:rsidRDefault="00C24EB7">
            <w:pPr>
              <w:pStyle w:val="TableParagraph"/>
              <w:ind w:left="0" w:right="578"/>
              <w:jc w:val="right"/>
              <w:rPr>
                <w:sz w:val="24"/>
              </w:rPr>
            </w:pPr>
            <w:r>
              <w:rPr>
                <w:sz w:val="24"/>
              </w:rPr>
              <w:t>6</w:t>
            </w:r>
          </w:p>
        </w:tc>
      </w:tr>
    </w:tbl>
    <w:p w:rsidR="0017163C" w:rsidRDefault="0017163C">
      <w:pPr>
        <w:jc w:val="right"/>
        <w:rPr>
          <w:sz w:val="24"/>
        </w:rPr>
        <w:sectPr w:rsidR="0017163C">
          <w:pgSz w:w="11900" w:h="16840"/>
          <w:pgMar w:top="820" w:right="980" w:bottom="280" w:left="1600" w:header="720" w:footer="720" w:gutter="0"/>
          <w:cols w:space="720"/>
        </w:sect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302"/>
        </w:trPr>
        <w:tc>
          <w:tcPr>
            <w:tcW w:w="586" w:type="dxa"/>
          </w:tcPr>
          <w:p w:rsidR="0017163C" w:rsidRDefault="0017163C"/>
        </w:tc>
        <w:tc>
          <w:tcPr>
            <w:tcW w:w="5976" w:type="dxa"/>
          </w:tcPr>
          <w:p w:rsidR="0017163C" w:rsidRDefault="00C24EB7">
            <w:pPr>
              <w:pStyle w:val="TableParagraph"/>
              <w:spacing w:before="2"/>
              <w:ind w:left="112" w:right="112"/>
              <w:rPr>
                <w:i/>
                <w:sz w:val="24"/>
              </w:rPr>
            </w:pPr>
            <w:r>
              <w:rPr>
                <w:i/>
                <w:sz w:val="24"/>
              </w:rPr>
              <w:t>Quantum Mechanics</w:t>
            </w:r>
          </w:p>
        </w:tc>
        <w:tc>
          <w:tcPr>
            <w:tcW w:w="1296" w:type="dxa"/>
          </w:tcPr>
          <w:p w:rsidR="0017163C" w:rsidRDefault="0017163C"/>
        </w:tc>
      </w:tr>
      <w:tr w:rsidR="0017163C">
        <w:trPr>
          <w:trHeight w:hRule="exact" w:val="307"/>
        </w:trPr>
        <w:tc>
          <w:tcPr>
            <w:tcW w:w="586" w:type="dxa"/>
          </w:tcPr>
          <w:p w:rsidR="0017163C" w:rsidRDefault="0017163C"/>
        </w:tc>
        <w:tc>
          <w:tcPr>
            <w:tcW w:w="5976" w:type="dxa"/>
          </w:tcPr>
          <w:p w:rsidR="0017163C" w:rsidRDefault="00C24EB7">
            <w:pPr>
              <w:pStyle w:val="TableParagraph"/>
              <w:spacing w:before="2"/>
              <w:ind w:left="112" w:right="112"/>
              <w:rPr>
                <w:b/>
                <w:sz w:val="24"/>
              </w:rPr>
            </w:pPr>
            <w:proofErr w:type="spellStart"/>
            <w:r>
              <w:rPr>
                <w:b/>
                <w:sz w:val="24"/>
              </w:rPr>
              <w:t>Σύνολο</w:t>
            </w:r>
            <w:proofErr w:type="spellEnd"/>
          </w:p>
        </w:tc>
        <w:tc>
          <w:tcPr>
            <w:tcW w:w="1296" w:type="dxa"/>
          </w:tcPr>
          <w:p w:rsidR="0017163C" w:rsidRDefault="00C24EB7">
            <w:pPr>
              <w:pStyle w:val="TableParagraph"/>
              <w:spacing w:before="2"/>
              <w:ind w:left="102" w:right="99"/>
              <w:rPr>
                <w:b/>
                <w:sz w:val="24"/>
              </w:rPr>
            </w:pPr>
            <w:r>
              <w:rPr>
                <w:b/>
                <w:sz w:val="24"/>
              </w:rPr>
              <w:t>30</w:t>
            </w:r>
          </w:p>
        </w:tc>
      </w:tr>
    </w:tbl>
    <w:p w:rsidR="0017163C" w:rsidRDefault="0017163C">
      <w:pPr>
        <w:pStyle w:val="a3"/>
        <w:spacing w:before="6"/>
        <w:rPr>
          <w:sz w:val="20"/>
        </w:rPr>
      </w:pPr>
    </w:p>
    <w:p w:rsidR="0017163C" w:rsidRPr="00C24EB7" w:rsidRDefault="00C24EB7">
      <w:pPr>
        <w:pStyle w:val="a3"/>
        <w:spacing w:before="46"/>
        <w:ind w:left="2401"/>
        <w:rPr>
          <w:lang w:val="el-GR"/>
        </w:rPr>
      </w:pPr>
      <w:r w:rsidRPr="00C24EB7">
        <w:rPr>
          <w:lang w:val="el-GR"/>
        </w:rPr>
        <w:t>Β</w:t>
      </w:r>
      <w:r w:rsidRPr="00C24EB7">
        <w:rPr>
          <w:rFonts w:ascii="Symbol" w:hAnsi="Symbol"/>
          <w:w w:val="29"/>
          <w:lang w:val="el-GR"/>
        </w:rPr>
        <w:t>ʹ</w:t>
      </w:r>
      <w:r>
        <w:rPr>
          <w:rFonts w:ascii="Symbol" w:hAnsi="Symbol"/>
          <w:w w:val="29"/>
        </w:rPr>
        <w:t></w:t>
      </w:r>
      <w:r w:rsidRPr="00C24EB7">
        <w:rPr>
          <w:rFonts w:ascii="Times New Roman" w:hAnsi="Times New Roman"/>
          <w:spacing w:val="-6"/>
          <w:lang w:val="el-GR"/>
        </w:rPr>
        <w:t xml:space="preserve"> </w:t>
      </w:r>
      <w:r w:rsidRPr="00C24EB7">
        <w:rPr>
          <w:lang w:val="el-GR"/>
        </w:rPr>
        <w:t>Εξάμηνο (όλα τα μαθήματα υποχρεωτικά)</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893"/>
        </w:trPr>
        <w:tc>
          <w:tcPr>
            <w:tcW w:w="586" w:type="dxa"/>
          </w:tcPr>
          <w:p w:rsidR="0017163C" w:rsidRDefault="00C24EB7">
            <w:pPr>
              <w:pStyle w:val="TableParagraph"/>
              <w:ind w:left="86" w:right="85"/>
              <w:rPr>
                <w:sz w:val="24"/>
              </w:rPr>
            </w:pPr>
            <w:r>
              <w:rPr>
                <w:sz w:val="24"/>
              </w:rPr>
              <w:t>α/α</w:t>
            </w:r>
          </w:p>
        </w:tc>
        <w:tc>
          <w:tcPr>
            <w:tcW w:w="5976" w:type="dxa"/>
          </w:tcPr>
          <w:p w:rsidR="0017163C" w:rsidRDefault="00C24EB7">
            <w:pPr>
              <w:pStyle w:val="TableParagraph"/>
              <w:ind w:left="112" w:right="112"/>
              <w:rPr>
                <w:sz w:val="24"/>
              </w:rPr>
            </w:pPr>
            <w:proofErr w:type="spellStart"/>
            <w:r>
              <w:rPr>
                <w:sz w:val="24"/>
              </w:rPr>
              <w:t>Μάθημα</w:t>
            </w:r>
            <w:proofErr w:type="spellEnd"/>
          </w:p>
        </w:tc>
        <w:tc>
          <w:tcPr>
            <w:tcW w:w="1296" w:type="dxa"/>
          </w:tcPr>
          <w:p w:rsidR="0017163C" w:rsidRDefault="00C24EB7">
            <w:pPr>
              <w:pStyle w:val="TableParagraph"/>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595"/>
        </w:trPr>
        <w:tc>
          <w:tcPr>
            <w:tcW w:w="586" w:type="dxa"/>
          </w:tcPr>
          <w:p w:rsidR="0017163C" w:rsidRDefault="00C24EB7">
            <w:pPr>
              <w:pStyle w:val="TableParagraph"/>
              <w:rPr>
                <w:sz w:val="24"/>
              </w:rPr>
            </w:pPr>
            <w:r>
              <w:rPr>
                <w:sz w:val="24"/>
              </w:rPr>
              <w:t>1</w:t>
            </w:r>
          </w:p>
        </w:tc>
        <w:tc>
          <w:tcPr>
            <w:tcW w:w="5976" w:type="dxa"/>
          </w:tcPr>
          <w:p w:rsidR="0017163C" w:rsidRDefault="00C24EB7">
            <w:pPr>
              <w:pStyle w:val="TableParagraph"/>
              <w:ind w:left="2427" w:right="555" w:hanging="1854"/>
              <w:jc w:val="left"/>
              <w:rPr>
                <w:i/>
                <w:sz w:val="24"/>
              </w:rPr>
            </w:pPr>
            <w:proofErr w:type="spellStart"/>
            <w:r>
              <w:rPr>
                <w:i/>
                <w:sz w:val="24"/>
              </w:rPr>
              <w:t>Φυσική</w:t>
            </w:r>
            <w:proofErr w:type="spellEnd"/>
            <w:r>
              <w:rPr>
                <w:i/>
                <w:sz w:val="24"/>
              </w:rPr>
              <w:t xml:space="preserve"> &amp; </w:t>
            </w:r>
            <w:proofErr w:type="spellStart"/>
            <w:r>
              <w:rPr>
                <w:i/>
                <w:sz w:val="24"/>
              </w:rPr>
              <w:t>Τεχνολογία</w:t>
            </w:r>
            <w:proofErr w:type="spellEnd"/>
            <w:r>
              <w:rPr>
                <w:i/>
                <w:sz w:val="24"/>
              </w:rPr>
              <w:t xml:space="preserve"> </w:t>
            </w:r>
            <w:proofErr w:type="spellStart"/>
            <w:r>
              <w:rPr>
                <w:i/>
                <w:sz w:val="24"/>
              </w:rPr>
              <w:t>των</w:t>
            </w:r>
            <w:proofErr w:type="spellEnd"/>
            <w:r>
              <w:rPr>
                <w:i/>
                <w:sz w:val="24"/>
              </w:rPr>
              <w:t xml:space="preserve"> Laser – Laser Physics &amp; Technology</w:t>
            </w:r>
          </w:p>
        </w:tc>
        <w:tc>
          <w:tcPr>
            <w:tcW w:w="1296" w:type="dxa"/>
          </w:tcPr>
          <w:p w:rsidR="0017163C" w:rsidRDefault="00C24EB7">
            <w:pPr>
              <w:pStyle w:val="TableParagraph"/>
              <w:ind w:left="3"/>
              <w:rPr>
                <w:sz w:val="24"/>
              </w:rPr>
            </w:pPr>
            <w:r>
              <w:rPr>
                <w:sz w:val="24"/>
              </w:rPr>
              <w:t>6</w:t>
            </w:r>
          </w:p>
        </w:tc>
      </w:tr>
      <w:tr w:rsidR="0017163C">
        <w:trPr>
          <w:trHeight w:hRule="exact" w:val="595"/>
        </w:trPr>
        <w:tc>
          <w:tcPr>
            <w:tcW w:w="586" w:type="dxa"/>
          </w:tcPr>
          <w:p w:rsidR="0017163C" w:rsidRDefault="00C24EB7">
            <w:pPr>
              <w:pStyle w:val="TableParagraph"/>
              <w:rPr>
                <w:sz w:val="24"/>
              </w:rPr>
            </w:pPr>
            <w:r>
              <w:rPr>
                <w:sz w:val="24"/>
              </w:rPr>
              <w:t>2</w:t>
            </w:r>
          </w:p>
        </w:tc>
        <w:tc>
          <w:tcPr>
            <w:tcW w:w="5976" w:type="dxa"/>
          </w:tcPr>
          <w:p w:rsidR="0017163C" w:rsidRDefault="00C24EB7">
            <w:pPr>
              <w:pStyle w:val="TableParagraph"/>
              <w:ind w:left="2628" w:right="287" w:hanging="2322"/>
              <w:jc w:val="left"/>
              <w:rPr>
                <w:i/>
                <w:sz w:val="24"/>
              </w:rPr>
            </w:pPr>
            <w:proofErr w:type="spellStart"/>
            <w:r>
              <w:rPr>
                <w:i/>
                <w:sz w:val="24"/>
              </w:rPr>
              <w:t>Ατομικές</w:t>
            </w:r>
            <w:proofErr w:type="spellEnd"/>
            <w:r>
              <w:rPr>
                <w:i/>
                <w:sz w:val="24"/>
              </w:rPr>
              <w:t xml:space="preserve"> </w:t>
            </w:r>
            <w:proofErr w:type="spellStart"/>
            <w:r>
              <w:rPr>
                <w:i/>
                <w:sz w:val="24"/>
              </w:rPr>
              <w:t>διεργασίες</w:t>
            </w:r>
            <w:proofErr w:type="spellEnd"/>
            <w:r>
              <w:rPr>
                <w:i/>
                <w:sz w:val="24"/>
              </w:rPr>
              <w:t xml:space="preserve"> </w:t>
            </w:r>
            <w:proofErr w:type="spellStart"/>
            <w:r>
              <w:rPr>
                <w:i/>
                <w:sz w:val="24"/>
              </w:rPr>
              <w:t>στο</w:t>
            </w:r>
            <w:proofErr w:type="spellEnd"/>
            <w:r>
              <w:rPr>
                <w:i/>
                <w:sz w:val="24"/>
              </w:rPr>
              <w:t xml:space="preserve"> </w:t>
            </w:r>
            <w:proofErr w:type="spellStart"/>
            <w:r>
              <w:rPr>
                <w:i/>
                <w:sz w:val="24"/>
              </w:rPr>
              <w:t>πλάσμα</w:t>
            </w:r>
            <w:proofErr w:type="spellEnd"/>
            <w:r>
              <w:rPr>
                <w:i/>
                <w:sz w:val="24"/>
              </w:rPr>
              <w:t xml:space="preserve"> – Atomic Processes in Plasma</w:t>
            </w:r>
          </w:p>
        </w:tc>
        <w:tc>
          <w:tcPr>
            <w:tcW w:w="1296" w:type="dxa"/>
          </w:tcPr>
          <w:p w:rsidR="0017163C" w:rsidRDefault="00C24EB7">
            <w:pPr>
              <w:pStyle w:val="TableParagraph"/>
              <w:ind w:left="3"/>
              <w:rPr>
                <w:sz w:val="24"/>
              </w:rPr>
            </w:pPr>
            <w:r>
              <w:rPr>
                <w:sz w:val="24"/>
              </w:rPr>
              <w:t>6</w:t>
            </w:r>
          </w:p>
        </w:tc>
      </w:tr>
      <w:tr w:rsidR="0017163C">
        <w:trPr>
          <w:trHeight w:hRule="exact" w:val="888"/>
        </w:trPr>
        <w:tc>
          <w:tcPr>
            <w:tcW w:w="586" w:type="dxa"/>
          </w:tcPr>
          <w:p w:rsidR="0017163C" w:rsidRDefault="00C24EB7">
            <w:pPr>
              <w:pStyle w:val="TableParagraph"/>
              <w:rPr>
                <w:sz w:val="24"/>
              </w:rPr>
            </w:pPr>
            <w:r>
              <w:rPr>
                <w:sz w:val="24"/>
              </w:rPr>
              <w:t>3</w:t>
            </w:r>
          </w:p>
        </w:tc>
        <w:tc>
          <w:tcPr>
            <w:tcW w:w="5976" w:type="dxa"/>
          </w:tcPr>
          <w:p w:rsidR="0017163C" w:rsidRDefault="00C24EB7">
            <w:pPr>
              <w:pStyle w:val="TableParagraph"/>
              <w:ind w:left="104" w:right="102" w:hanging="1"/>
              <w:rPr>
                <w:i/>
                <w:sz w:val="24"/>
              </w:rPr>
            </w:pPr>
            <w:proofErr w:type="spellStart"/>
            <w:r>
              <w:rPr>
                <w:i/>
                <w:sz w:val="24"/>
              </w:rPr>
              <w:t>Διαγνωστικές</w:t>
            </w:r>
            <w:proofErr w:type="spellEnd"/>
            <w:r>
              <w:rPr>
                <w:i/>
                <w:sz w:val="24"/>
              </w:rPr>
              <w:t xml:space="preserve"> </w:t>
            </w:r>
            <w:proofErr w:type="spellStart"/>
            <w:r>
              <w:rPr>
                <w:i/>
                <w:sz w:val="24"/>
              </w:rPr>
              <w:t>Πλάσματος</w:t>
            </w:r>
            <w:proofErr w:type="spellEnd"/>
            <w:r>
              <w:rPr>
                <w:i/>
                <w:sz w:val="24"/>
              </w:rPr>
              <w:t xml:space="preserve"> </w:t>
            </w:r>
            <w:proofErr w:type="spellStart"/>
            <w:r>
              <w:rPr>
                <w:i/>
                <w:sz w:val="24"/>
              </w:rPr>
              <w:t>και</w:t>
            </w:r>
            <w:proofErr w:type="spellEnd"/>
            <w:r>
              <w:rPr>
                <w:i/>
                <w:sz w:val="24"/>
              </w:rPr>
              <w:t xml:space="preserve"> </w:t>
            </w:r>
            <w:proofErr w:type="spellStart"/>
            <w:r>
              <w:rPr>
                <w:i/>
                <w:sz w:val="24"/>
              </w:rPr>
              <w:t>διάδοση</w:t>
            </w:r>
            <w:proofErr w:type="spellEnd"/>
            <w:r>
              <w:rPr>
                <w:i/>
                <w:sz w:val="24"/>
              </w:rPr>
              <w:t xml:space="preserve"> </w:t>
            </w:r>
            <w:proofErr w:type="spellStart"/>
            <w:r>
              <w:rPr>
                <w:i/>
                <w:sz w:val="24"/>
              </w:rPr>
              <w:t>δέσμης</w:t>
            </w:r>
            <w:proofErr w:type="spellEnd"/>
            <w:r>
              <w:rPr>
                <w:i/>
                <w:sz w:val="24"/>
              </w:rPr>
              <w:t xml:space="preserve"> </w:t>
            </w:r>
            <w:proofErr w:type="spellStart"/>
            <w:r>
              <w:rPr>
                <w:i/>
                <w:sz w:val="24"/>
              </w:rPr>
              <w:t>φωτονίων</w:t>
            </w:r>
            <w:proofErr w:type="spellEnd"/>
            <w:r>
              <w:rPr>
                <w:i/>
                <w:sz w:val="24"/>
              </w:rPr>
              <w:t xml:space="preserve"> </w:t>
            </w:r>
            <w:proofErr w:type="spellStart"/>
            <w:r>
              <w:rPr>
                <w:i/>
                <w:sz w:val="24"/>
              </w:rPr>
              <w:t>στην</w:t>
            </w:r>
            <w:proofErr w:type="spellEnd"/>
            <w:r>
              <w:rPr>
                <w:i/>
                <w:spacing w:val="-10"/>
                <w:sz w:val="24"/>
              </w:rPr>
              <w:t xml:space="preserve"> </w:t>
            </w:r>
            <w:proofErr w:type="spellStart"/>
            <w:r>
              <w:rPr>
                <w:i/>
                <w:sz w:val="24"/>
              </w:rPr>
              <w:t>ύλη</w:t>
            </w:r>
            <w:proofErr w:type="spellEnd"/>
            <w:r>
              <w:rPr>
                <w:i/>
                <w:spacing w:val="-10"/>
                <w:sz w:val="24"/>
              </w:rPr>
              <w:t xml:space="preserve"> </w:t>
            </w:r>
            <w:r>
              <w:rPr>
                <w:i/>
                <w:w w:val="70"/>
                <w:sz w:val="24"/>
              </w:rPr>
              <w:t>-­‐</w:t>
            </w:r>
            <w:r>
              <w:rPr>
                <w:i/>
                <w:spacing w:val="7"/>
                <w:w w:val="70"/>
                <w:sz w:val="24"/>
              </w:rPr>
              <w:t xml:space="preserve"> </w:t>
            </w:r>
            <w:r>
              <w:rPr>
                <w:i/>
                <w:sz w:val="24"/>
              </w:rPr>
              <w:t>Plasma</w:t>
            </w:r>
            <w:r>
              <w:rPr>
                <w:i/>
                <w:spacing w:val="-9"/>
                <w:sz w:val="24"/>
              </w:rPr>
              <w:t xml:space="preserve"> </w:t>
            </w:r>
            <w:r>
              <w:rPr>
                <w:i/>
                <w:sz w:val="24"/>
              </w:rPr>
              <w:t>Diagnostics</w:t>
            </w:r>
            <w:r>
              <w:rPr>
                <w:i/>
                <w:spacing w:val="-9"/>
                <w:sz w:val="24"/>
              </w:rPr>
              <w:t xml:space="preserve"> </w:t>
            </w:r>
            <w:r>
              <w:rPr>
                <w:i/>
                <w:sz w:val="24"/>
              </w:rPr>
              <w:t>&amp;</w:t>
            </w:r>
            <w:r>
              <w:rPr>
                <w:i/>
                <w:spacing w:val="-9"/>
                <w:sz w:val="24"/>
              </w:rPr>
              <w:t xml:space="preserve"> </w:t>
            </w:r>
            <w:r>
              <w:rPr>
                <w:i/>
                <w:sz w:val="24"/>
              </w:rPr>
              <w:t>Photon</w:t>
            </w:r>
            <w:r>
              <w:rPr>
                <w:i/>
                <w:spacing w:val="-9"/>
                <w:sz w:val="24"/>
              </w:rPr>
              <w:t xml:space="preserve"> </w:t>
            </w:r>
            <w:r>
              <w:rPr>
                <w:i/>
                <w:sz w:val="24"/>
              </w:rPr>
              <w:t>Beam</w:t>
            </w:r>
            <w:r>
              <w:rPr>
                <w:i/>
                <w:spacing w:val="-9"/>
                <w:sz w:val="24"/>
              </w:rPr>
              <w:t xml:space="preserve"> </w:t>
            </w:r>
            <w:r>
              <w:rPr>
                <w:i/>
                <w:sz w:val="24"/>
              </w:rPr>
              <w:t>Transport</w:t>
            </w:r>
            <w:r>
              <w:rPr>
                <w:i/>
                <w:spacing w:val="-9"/>
                <w:sz w:val="24"/>
              </w:rPr>
              <w:t xml:space="preserve"> </w:t>
            </w:r>
            <w:r>
              <w:rPr>
                <w:i/>
                <w:sz w:val="24"/>
              </w:rPr>
              <w:t>in Matter</w:t>
            </w:r>
          </w:p>
        </w:tc>
        <w:tc>
          <w:tcPr>
            <w:tcW w:w="1296" w:type="dxa"/>
          </w:tcPr>
          <w:p w:rsidR="0017163C" w:rsidRDefault="00C24EB7">
            <w:pPr>
              <w:pStyle w:val="TableParagraph"/>
              <w:ind w:left="3"/>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4</w:t>
            </w:r>
          </w:p>
        </w:tc>
        <w:tc>
          <w:tcPr>
            <w:tcW w:w="5976" w:type="dxa"/>
          </w:tcPr>
          <w:p w:rsidR="0017163C" w:rsidRPr="00C24EB7" w:rsidRDefault="00C24EB7">
            <w:pPr>
              <w:pStyle w:val="TableParagraph"/>
              <w:ind w:left="112" w:right="112"/>
              <w:rPr>
                <w:i/>
                <w:sz w:val="24"/>
                <w:lang w:val="el-GR"/>
              </w:rPr>
            </w:pPr>
            <w:r w:rsidRPr="00C24EB7">
              <w:rPr>
                <w:i/>
                <w:sz w:val="24"/>
                <w:lang w:val="el-GR"/>
              </w:rPr>
              <w:t xml:space="preserve">Κινητική θεωρία Πλάσματος </w:t>
            </w:r>
            <w:r w:rsidRPr="00C24EB7">
              <w:rPr>
                <w:i/>
                <w:w w:val="70"/>
                <w:sz w:val="24"/>
                <w:lang w:val="el-GR"/>
              </w:rPr>
              <w:t xml:space="preserve">-­‐ </w:t>
            </w:r>
            <w:r>
              <w:rPr>
                <w:i/>
                <w:sz w:val="24"/>
              </w:rPr>
              <w:t>Plasma</w:t>
            </w:r>
            <w:r w:rsidRPr="00C24EB7">
              <w:rPr>
                <w:i/>
                <w:sz w:val="24"/>
                <w:lang w:val="el-GR"/>
              </w:rPr>
              <w:t xml:space="preserve"> </w:t>
            </w:r>
            <w:r>
              <w:rPr>
                <w:i/>
                <w:sz w:val="24"/>
              </w:rPr>
              <w:t>Kinetics</w:t>
            </w:r>
          </w:p>
        </w:tc>
        <w:tc>
          <w:tcPr>
            <w:tcW w:w="1296" w:type="dxa"/>
          </w:tcPr>
          <w:p w:rsidR="0017163C" w:rsidRDefault="00C24EB7">
            <w:pPr>
              <w:pStyle w:val="TableParagraph"/>
              <w:ind w:left="3"/>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5</w:t>
            </w:r>
          </w:p>
        </w:tc>
        <w:tc>
          <w:tcPr>
            <w:tcW w:w="5976" w:type="dxa"/>
          </w:tcPr>
          <w:p w:rsidR="0017163C" w:rsidRDefault="00C24EB7">
            <w:pPr>
              <w:pStyle w:val="TableParagraph"/>
              <w:ind w:left="112" w:right="112"/>
              <w:rPr>
                <w:i/>
                <w:sz w:val="24"/>
              </w:rPr>
            </w:pPr>
            <w:proofErr w:type="spellStart"/>
            <w:r>
              <w:rPr>
                <w:i/>
                <w:sz w:val="24"/>
              </w:rPr>
              <w:t>Εργασία</w:t>
            </w:r>
            <w:proofErr w:type="spellEnd"/>
            <w:r>
              <w:rPr>
                <w:i/>
                <w:sz w:val="24"/>
              </w:rPr>
              <w:t xml:space="preserve"> </w:t>
            </w:r>
            <w:proofErr w:type="spellStart"/>
            <w:r>
              <w:rPr>
                <w:i/>
                <w:sz w:val="24"/>
              </w:rPr>
              <w:t>πεδίου</w:t>
            </w:r>
            <w:proofErr w:type="spellEnd"/>
            <w:r>
              <w:rPr>
                <w:i/>
                <w:sz w:val="24"/>
              </w:rPr>
              <w:t xml:space="preserve"> </w:t>
            </w:r>
            <w:r>
              <w:rPr>
                <w:i/>
                <w:w w:val="70"/>
                <w:sz w:val="24"/>
              </w:rPr>
              <w:t xml:space="preserve">-­‐ </w:t>
            </w:r>
            <w:r>
              <w:rPr>
                <w:i/>
                <w:sz w:val="24"/>
              </w:rPr>
              <w:t>Short Pedagogical Project</w:t>
            </w:r>
          </w:p>
        </w:tc>
        <w:tc>
          <w:tcPr>
            <w:tcW w:w="1296" w:type="dxa"/>
          </w:tcPr>
          <w:p w:rsidR="0017163C" w:rsidRDefault="00C24EB7">
            <w:pPr>
              <w:pStyle w:val="TableParagraph"/>
              <w:ind w:left="3"/>
              <w:rPr>
                <w:sz w:val="24"/>
              </w:rPr>
            </w:pPr>
            <w:r>
              <w:rPr>
                <w:sz w:val="24"/>
              </w:rPr>
              <w:t>6</w:t>
            </w:r>
          </w:p>
        </w:tc>
      </w:tr>
      <w:tr w:rsidR="0017163C">
        <w:trPr>
          <w:trHeight w:hRule="exact" w:val="302"/>
        </w:trPr>
        <w:tc>
          <w:tcPr>
            <w:tcW w:w="586" w:type="dxa"/>
          </w:tcPr>
          <w:p w:rsidR="0017163C" w:rsidRDefault="0017163C"/>
        </w:tc>
        <w:tc>
          <w:tcPr>
            <w:tcW w:w="5976" w:type="dxa"/>
          </w:tcPr>
          <w:p w:rsidR="0017163C" w:rsidRDefault="00C24EB7">
            <w:pPr>
              <w:pStyle w:val="TableParagraph"/>
              <w:ind w:left="112" w:right="112"/>
              <w:rPr>
                <w:b/>
                <w:sz w:val="24"/>
              </w:rPr>
            </w:pPr>
            <w:proofErr w:type="spellStart"/>
            <w:r>
              <w:rPr>
                <w:b/>
                <w:sz w:val="24"/>
              </w:rPr>
              <w:t>Σύνολο</w:t>
            </w:r>
            <w:proofErr w:type="spellEnd"/>
          </w:p>
        </w:tc>
        <w:tc>
          <w:tcPr>
            <w:tcW w:w="1296" w:type="dxa"/>
          </w:tcPr>
          <w:p w:rsidR="0017163C" w:rsidRDefault="00C24EB7">
            <w:pPr>
              <w:pStyle w:val="TableParagraph"/>
              <w:ind w:left="102" w:right="99"/>
              <w:rPr>
                <w:b/>
                <w:sz w:val="24"/>
              </w:rPr>
            </w:pPr>
            <w:r>
              <w:rPr>
                <w:b/>
                <w:sz w:val="24"/>
              </w:rPr>
              <w:t>30</w:t>
            </w:r>
          </w:p>
        </w:tc>
      </w:tr>
    </w:tbl>
    <w:p w:rsidR="0017163C" w:rsidRDefault="0017163C">
      <w:pPr>
        <w:pStyle w:val="a3"/>
        <w:spacing w:before="4"/>
        <w:rPr>
          <w:sz w:val="20"/>
        </w:rPr>
      </w:pPr>
    </w:p>
    <w:p w:rsidR="0017163C" w:rsidRPr="00C24EB7" w:rsidRDefault="00C24EB7">
      <w:pPr>
        <w:pStyle w:val="a3"/>
        <w:spacing w:before="46"/>
        <w:ind w:left="939"/>
        <w:rPr>
          <w:lang w:val="el-GR"/>
        </w:rPr>
      </w:pPr>
      <w:r w:rsidRPr="00C24EB7">
        <w:rPr>
          <w:lang w:val="el-GR"/>
        </w:rPr>
        <w:t>Γ</w:t>
      </w:r>
      <w:r w:rsidRPr="00C24EB7">
        <w:rPr>
          <w:rFonts w:ascii="Symbol" w:hAnsi="Symbol"/>
          <w:w w:val="29"/>
          <w:lang w:val="el-GR"/>
        </w:rPr>
        <w:t>ʹ</w:t>
      </w:r>
      <w:r>
        <w:rPr>
          <w:rFonts w:ascii="Symbol" w:hAnsi="Symbol"/>
          <w:w w:val="29"/>
        </w:rPr>
        <w:t></w:t>
      </w:r>
      <w:r w:rsidRPr="00C24EB7">
        <w:rPr>
          <w:rFonts w:ascii="Times New Roman" w:hAnsi="Times New Roman"/>
          <w:spacing w:val="-6"/>
          <w:lang w:val="el-GR"/>
        </w:rPr>
        <w:t xml:space="preserve"> </w:t>
      </w:r>
      <w:r w:rsidRPr="00C24EB7">
        <w:rPr>
          <w:lang w:val="el-GR"/>
        </w:rPr>
        <w:t xml:space="preserve">Εξάμηνο – Κατεύθυνση Αδρανειακής Σύντηξης </w:t>
      </w:r>
      <w:r w:rsidRPr="00C24EB7">
        <w:rPr>
          <w:w w:val="33"/>
          <w:lang w:val="el-GR"/>
        </w:rPr>
        <w:t>-­‐</w:t>
      </w:r>
      <w:r w:rsidRPr="00C24EB7">
        <w:rPr>
          <w:lang w:val="el-GR"/>
        </w:rPr>
        <w:t xml:space="preserve"> </w:t>
      </w:r>
      <w:r>
        <w:t>Inertial</w:t>
      </w:r>
      <w:r w:rsidRPr="00C24EB7">
        <w:rPr>
          <w:lang w:val="el-GR"/>
        </w:rPr>
        <w:t xml:space="preserve"> </w:t>
      </w:r>
      <w:r>
        <w:t>Fusion</w:t>
      </w:r>
      <w:r w:rsidRPr="00C24EB7">
        <w:rPr>
          <w:spacing w:val="-1"/>
          <w:lang w:val="el-GR"/>
        </w:rPr>
        <w:t xml:space="preserve"> </w:t>
      </w:r>
      <w:r>
        <w:t>Direction</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888"/>
        </w:trPr>
        <w:tc>
          <w:tcPr>
            <w:tcW w:w="586" w:type="dxa"/>
          </w:tcPr>
          <w:p w:rsidR="0017163C" w:rsidRDefault="00C24EB7">
            <w:pPr>
              <w:pStyle w:val="TableParagraph"/>
              <w:ind w:left="86" w:right="85"/>
              <w:rPr>
                <w:sz w:val="24"/>
              </w:rPr>
            </w:pPr>
            <w:r>
              <w:rPr>
                <w:sz w:val="24"/>
              </w:rPr>
              <w:t>α/α</w:t>
            </w:r>
          </w:p>
        </w:tc>
        <w:tc>
          <w:tcPr>
            <w:tcW w:w="5976" w:type="dxa"/>
          </w:tcPr>
          <w:p w:rsidR="0017163C" w:rsidRDefault="00C24EB7">
            <w:pPr>
              <w:pStyle w:val="TableParagraph"/>
              <w:ind w:left="112" w:right="112"/>
              <w:rPr>
                <w:sz w:val="24"/>
              </w:rPr>
            </w:pPr>
            <w:proofErr w:type="spellStart"/>
            <w:r>
              <w:rPr>
                <w:sz w:val="24"/>
              </w:rPr>
              <w:t>Μάθημα</w:t>
            </w:r>
            <w:proofErr w:type="spellEnd"/>
          </w:p>
        </w:tc>
        <w:tc>
          <w:tcPr>
            <w:tcW w:w="1296" w:type="dxa"/>
          </w:tcPr>
          <w:p w:rsidR="0017163C" w:rsidRDefault="00C24EB7">
            <w:pPr>
              <w:pStyle w:val="TableParagraph"/>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451"/>
        </w:trPr>
        <w:tc>
          <w:tcPr>
            <w:tcW w:w="586" w:type="dxa"/>
          </w:tcPr>
          <w:p w:rsidR="0017163C" w:rsidRDefault="00C24EB7">
            <w:pPr>
              <w:pStyle w:val="TableParagraph"/>
              <w:rPr>
                <w:sz w:val="24"/>
              </w:rPr>
            </w:pPr>
            <w:r>
              <w:rPr>
                <w:sz w:val="24"/>
              </w:rPr>
              <w:t>1</w:t>
            </w:r>
          </w:p>
        </w:tc>
        <w:tc>
          <w:tcPr>
            <w:tcW w:w="5976" w:type="dxa"/>
          </w:tcPr>
          <w:p w:rsidR="0017163C" w:rsidRDefault="00C24EB7">
            <w:pPr>
              <w:pStyle w:val="TableParagraph"/>
              <w:ind w:left="112" w:right="112"/>
              <w:rPr>
                <w:i/>
                <w:sz w:val="24"/>
              </w:rPr>
            </w:pPr>
            <w:proofErr w:type="spellStart"/>
            <w:r>
              <w:rPr>
                <w:i/>
                <w:sz w:val="24"/>
              </w:rPr>
              <w:t>Αρχές</w:t>
            </w:r>
            <w:proofErr w:type="spellEnd"/>
            <w:r>
              <w:rPr>
                <w:i/>
                <w:sz w:val="24"/>
              </w:rPr>
              <w:t xml:space="preserve"> </w:t>
            </w:r>
            <w:proofErr w:type="spellStart"/>
            <w:r>
              <w:rPr>
                <w:i/>
                <w:sz w:val="24"/>
              </w:rPr>
              <w:t>σύντηξης</w:t>
            </w:r>
            <w:proofErr w:type="spellEnd"/>
            <w:r>
              <w:rPr>
                <w:i/>
                <w:sz w:val="24"/>
              </w:rPr>
              <w:t xml:space="preserve"> </w:t>
            </w:r>
            <w:proofErr w:type="spellStart"/>
            <w:r>
              <w:rPr>
                <w:i/>
                <w:sz w:val="24"/>
              </w:rPr>
              <w:t>με</w:t>
            </w:r>
            <w:proofErr w:type="spellEnd"/>
            <w:r>
              <w:rPr>
                <w:i/>
                <w:sz w:val="24"/>
              </w:rPr>
              <w:t xml:space="preserve"> laser </w:t>
            </w:r>
            <w:r>
              <w:rPr>
                <w:i/>
                <w:w w:val="70"/>
                <w:sz w:val="24"/>
              </w:rPr>
              <w:t xml:space="preserve">-­‐ </w:t>
            </w:r>
            <w:r>
              <w:rPr>
                <w:i/>
                <w:sz w:val="24"/>
              </w:rPr>
              <w:t>Principles of Laser Fusion</w:t>
            </w:r>
          </w:p>
        </w:tc>
        <w:tc>
          <w:tcPr>
            <w:tcW w:w="1296" w:type="dxa"/>
          </w:tcPr>
          <w:p w:rsidR="0017163C" w:rsidRDefault="00C24EB7">
            <w:pPr>
              <w:pStyle w:val="TableParagraph"/>
              <w:ind w:left="3"/>
              <w:rPr>
                <w:sz w:val="24"/>
              </w:rPr>
            </w:pPr>
            <w:r>
              <w:rPr>
                <w:sz w:val="24"/>
              </w:rPr>
              <w:t>6</w:t>
            </w:r>
          </w:p>
        </w:tc>
      </w:tr>
      <w:tr w:rsidR="0017163C">
        <w:trPr>
          <w:trHeight w:hRule="exact" w:val="302"/>
        </w:trPr>
        <w:tc>
          <w:tcPr>
            <w:tcW w:w="586" w:type="dxa"/>
          </w:tcPr>
          <w:p w:rsidR="0017163C" w:rsidRDefault="00C24EB7">
            <w:pPr>
              <w:pStyle w:val="TableParagraph"/>
              <w:rPr>
                <w:sz w:val="24"/>
              </w:rPr>
            </w:pPr>
            <w:r>
              <w:rPr>
                <w:sz w:val="24"/>
              </w:rPr>
              <w:t>2</w:t>
            </w:r>
          </w:p>
        </w:tc>
        <w:tc>
          <w:tcPr>
            <w:tcW w:w="5976" w:type="dxa"/>
          </w:tcPr>
          <w:p w:rsidR="0017163C" w:rsidRDefault="00C24EB7">
            <w:pPr>
              <w:pStyle w:val="TableParagraph"/>
              <w:ind w:left="112" w:right="112"/>
              <w:rPr>
                <w:i/>
                <w:sz w:val="24"/>
              </w:rPr>
            </w:pPr>
            <w:proofErr w:type="spellStart"/>
            <w:r>
              <w:rPr>
                <w:i/>
                <w:sz w:val="24"/>
              </w:rPr>
              <w:t>Αλληλεπίδραση</w:t>
            </w:r>
            <w:proofErr w:type="spellEnd"/>
            <w:r>
              <w:rPr>
                <w:i/>
                <w:sz w:val="24"/>
              </w:rPr>
              <w:t xml:space="preserve"> Laser </w:t>
            </w:r>
            <w:proofErr w:type="spellStart"/>
            <w:r>
              <w:rPr>
                <w:i/>
                <w:sz w:val="24"/>
              </w:rPr>
              <w:t>με</w:t>
            </w:r>
            <w:proofErr w:type="spellEnd"/>
            <w:r>
              <w:rPr>
                <w:i/>
                <w:sz w:val="24"/>
              </w:rPr>
              <w:t xml:space="preserve"> </w:t>
            </w:r>
            <w:proofErr w:type="spellStart"/>
            <w:r>
              <w:rPr>
                <w:i/>
                <w:sz w:val="24"/>
              </w:rPr>
              <w:t>ύλη</w:t>
            </w:r>
            <w:proofErr w:type="spellEnd"/>
            <w:r>
              <w:rPr>
                <w:i/>
                <w:sz w:val="24"/>
              </w:rPr>
              <w:t xml:space="preserve"> </w:t>
            </w:r>
            <w:r>
              <w:rPr>
                <w:i/>
                <w:w w:val="70"/>
                <w:sz w:val="24"/>
              </w:rPr>
              <w:t xml:space="preserve">-­‐ </w:t>
            </w:r>
            <w:r>
              <w:rPr>
                <w:i/>
                <w:sz w:val="24"/>
              </w:rPr>
              <w:t>Laser Matter Interaction</w:t>
            </w:r>
          </w:p>
        </w:tc>
        <w:tc>
          <w:tcPr>
            <w:tcW w:w="1296" w:type="dxa"/>
          </w:tcPr>
          <w:p w:rsidR="0017163C" w:rsidRDefault="00C24EB7">
            <w:pPr>
              <w:pStyle w:val="TableParagraph"/>
              <w:ind w:left="3"/>
              <w:rPr>
                <w:sz w:val="24"/>
              </w:rPr>
            </w:pPr>
            <w:r>
              <w:rPr>
                <w:sz w:val="24"/>
              </w:rPr>
              <w:t>6</w:t>
            </w:r>
          </w:p>
        </w:tc>
      </w:tr>
      <w:tr w:rsidR="0017163C">
        <w:trPr>
          <w:trHeight w:hRule="exact" w:val="888"/>
        </w:trPr>
        <w:tc>
          <w:tcPr>
            <w:tcW w:w="586" w:type="dxa"/>
          </w:tcPr>
          <w:p w:rsidR="0017163C" w:rsidRDefault="00C24EB7">
            <w:pPr>
              <w:pStyle w:val="TableParagraph"/>
              <w:rPr>
                <w:sz w:val="24"/>
              </w:rPr>
            </w:pPr>
            <w:r>
              <w:rPr>
                <w:sz w:val="24"/>
              </w:rPr>
              <w:t>3</w:t>
            </w:r>
          </w:p>
        </w:tc>
        <w:tc>
          <w:tcPr>
            <w:tcW w:w="5976" w:type="dxa"/>
          </w:tcPr>
          <w:p w:rsidR="0017163C" w:rsidRDefault="00C24EB7">
            <w:pPr>
              <w:pStyle w:val="TableParagraph"/>
              <w:ind w:left="113" w:right="112"/>
              <w:rPr>
                <w:i/>
                <w:sz w:val="24"/>
              </w:rPr>
            </w:pPr>
            <w:proofErr w:type="spellStart"/>
            <w:r>
              <w:rPr>
                <w:i/>
                <w:sz w:val="24"/>
              </w:rPr>
              <w:t>Διαγνωστικές</w:t>
            </w:r>
            <w:proofErr w:type="spellEnd"/>
            <w:r>
              <w:rPr>
                <w:i/>
                <w:sz w:val="24"/>
              </w:rPr>
              <w:t xml:space="preserve"> </w:t>
            </w:r>
            <w:proofErr w:type="spellStart"/>
            <w:r>
              <w:rPr>
                <w:i/>
                <w:sz w:val="24"/>
              </w:rPr>
              <w:t>Πλάσματος</w:t>
            </w:r>
            <w:proofErr w:type="spellEnd"/>
            <w:r>
              <w:rPr>
                <w:i/>
                <w:sz w:val="24"/>
              </w:rPr>
              <w:t xml:space="preserve"> </w:t>
            </w:r>
            <w:proofErr w:type="spellStart"/>
            <w:r>
              <w:rPr>
                <w:i/>
                <w:sz w:val="24"/>
              </w:rPr>
              <w:t>και</w:t>
            </w:r>
            <w:proofErr w:type="spellEnd"/>
            <w:r>
              <w:rPr>
                <w:i/>
                <w:sz w:val="24"/>
              </w:rPr>
              <w:t xml:space="preserve"> </w:t>
            </w:r>
            <w:proofErr w:type="spellStart"/>
            <w:r>
              <w:rPr>
                <w:i/>
                <w:sz w:val="24"/>
              </w:rPr>
              <w:t>διάδοση</w:t>
            </w:r>
            <w:proofErr w:type="spellEnd"/>
            <w:r>
              <w:rPr>
                <w:i/>
                <w:sz w:val="24"/>
              </w:rPr>
              <w:t xml:space="preserve"> </w:t>
            </w:r>
            <w:proofErr w:type="spellStart"/>
            <w:r>
              <w:rPr>
                <w:i/>
                <w:sz w:val="24"/>
              </w:rPr>
              <w:t>δέσμης</w:t>
            </w:r>
            <w:proofErr w:type="spellEnd"/>
            <w:r>
              <w:rPr>
                <w:i/>
                <w:sz w:val="24"/>
              </w:rPr>
              <w:t xml:space="preserve"> </w:t>
            </w:r>
            <w:proofErr w:type="spellStart"/>
            <w:r>
              <w:rPr>
                <w:i/>
                <w:sz w:val="24"/>
              </w:rPr>
              <w:t>σωματιδίων</w:t>
            </w:r>
            <w:proofErr w:type="spellEnd"/>
            <w:r>
              <w:rPr>
                <w:i/>
                <w:sz w:val="24"/>
              </w:rPr>
              <w:t xml:space="preserve"> </w:t>
            </w:r>
            <w:proofErr w:type="spellStart"/>
            <w:r>
              <w:rPr>
                <w:i/>
                <w:sz w:val="24"/>
              </w:rPr>
              <w:t>στην</w:t>
            </w:r>
            <w:proofErr w:type="spellEnd"/>
            <w:r>
              <w:rPr>
                <w:i/>
                <w:sz w:val="24"/>
              </w:rPr>
              <w:t xml:space="preserve"> </w:t>
            </w:r>
            <w:proofErr w:type="spellStart"/>
            <w:r>
              <w:rPr>
                <w:i/>
                <w:sz w:val="24"/>
              </w:rPr>
              <w:t>ύλη</w:t>
            </w:r>
            <w:proofErr w:type="spellEnd"/>
            <w:r>
              <w:rPr>
                <w:i/>
                <w:sz w:val="24"/>
              </w:rPr>
              <w:t xml:space="preserve"> </w:t>
            </w:r>
            <w:r>
              <w:rPr>
                <w:i/>
                <w:w w:val="70"/>
                <w:sz w:val="24"/>
              </w:rPr>
              <w:t xml:space="preserve">-­‐ </w:t>
            </w:r>
            <w:r>
              <w:rPr>
                <w:i/>
                <w:sz w:val="24"/>
              </w:rPr>
              <w:t>Plasma Diagnostics &amp; Particle Beam Transport in Matter</w:t>
            </w:r>
          </w:p>
        </w:tc>
        <w:tc>
          <w:tcPr>
            <w:tcW w:w="1296" w:type="dxa"/>
          </w:tcPr>
          <w:p w:rsidR="0017163C" w:rsidRDefault="00C24EB7">
            <w:pPr>
              <w:pStyle w:val="TableParagraph"/>
              <w:ind w:left="3"/>
              <w:rPr>
                <w:sz w:val="24"/>
              </w:rPr>
            </w:pPr>
            <w:r>
              <w:rPr>
                <w:sz w:val="24"/>
              </w:rPr>
              <w:t>6</w:t>
            </w:r>
          </w:p>
        </w:tc>
      </w:tr>
      <w:tr w:rsidR="0017163C">
        <w:trPr>
          <w:trHeight w:hRule="exact" w:val="600"/>
        </w:trPr>
        <w:tc>
          <w:tcPr>
            <w:tcW w:w="586" w:type="dxa"/>
          </w:tcPr>
          <w:p w:rsidR="0017163C" w:rsidRDefault="00C24EB7">
            <w:pPr>
              <w:pStyle w:val="TableParagraph"/>
              <w:spacing w:before="4"/>
              <w:rPr>
                <w:sz w:val="24"/>
              </w:rPr>
            </w:pPr>
            <w:r>
              <w:rPr>
                <w:sz w:val="24"/>
              </w:rPr>
              <w:t>4</w:t>
            </w:r>
          </w:p>
        </w:tc>
        <w:tc>
          <w:tcPr>
            <w:tcW w:w="5976" w:type="dxa"/>
          </w:tcPr>
          <w:p w:rsidR="0017163C" w:rsidRPr="00C24EB7" w:rsidRDefault="00C24EB7">
            <w:pPr>
              <w:pStyle w:val="TableParagraph"/>
              <w:spacing w:before="4"/>
              <w:ind w:left="2023" w:right="370" w:hanging="1570"/>
              <w:jc w:val="left"/>
              <w:rPr>
                <w:i/>
                <w:sz w:val="24"/>
                <w:lang w:val="el-GR"/>
              </w:rPr>
            </w:pPr>
            <w:r w:rsidRPr="00C24EB7">
              <w:rPr>
                <w:i/>
                <w:sz w:val="24"/>
                <w:lang w:val="el-GR"/>
              </w:rPr>
              <w:t xml:space="preserve">Τεχνολογία Στόχων και Αντιδραστήρων </w:t>
            </w:r>
            <w:r w:rsidRPr="00C24EB7">
              <w:rPr>
                <w:i/>
                <w:w w:val="70"/>
                <w:sz w:val="24"/>
                <w:lang w:val="el-GR"/>
              </w:rPr>
              <w:t xml:space="preserve">-­‐ </w:t>
            </w:r>
            <w:r>
              <w:rPr>
                <w:i/>
                <w:sz w:val="24"/>
              </w:rPr>
              <w:t>Target</w:t>
            </w:r>
            <w:r w:rsidRPr="00C24EB7">
              <w:rPr>
                <w:i/>
                <w:sz w:val="24"/>
                <w:lang w:val="el-GR"/>
              </w:rPr>
              <w:t xml:space="preserve"> </w:t>
            </w:r>
            <w:r>
              <w:rPr>
                <w:i/>
                <w:sz w:val="24"/>
              </w:rPr>
              <w:t>and</w:t>
            </w:r>
            <w:r w:rsidRPr="00C24EB7">
              <w:rPr>
                <w:i/>
                <w:sz w:val="24"/>
                <w:lang w:val="el-GR"/>
              </w:rPr>
              <w:t xml:space="preserve"> </w:t>
            </w:r>
            <w:r>
              <w:rPr>
                <w:i/>
                <w:sz w:val="24"/>
              </w:rPr>
              <w:t>Reactor</w:t>
            </w:r>
            <w:r w:rsidRPr="00C24EB7">
              <w:rPr>
                <w:i/>
                <w:sz w:val="24"/>
                <w:lang w:val="el-GR"/>
              </w:rPr>
              <w:t xml:space="preserve"> </w:t>
            </w:r>
            <w:r>
              <w:rPr>
                <w:i/>
                <w:sz w:val="24"/>
              </w:rPr>
              <w:t>Technology</w:t>
            </w:r>
          </w:p>
        </w:tc>
        <w:tc>
          <w:tcPr>
            <w:tcW w:w="1296" w:type="dxa"/>
          </w:tcPr>
          <w:p w:rsidR="0017163C" w:rsidRDefault="00C24EB7">
            <w:pPr>
              <w:pStyle w:val="TableParagraph"/>
              <w:spacing w:before="4"/>
              <w:ind w:left="3"/>
              <w:rPr>
                <w:sz w:val="24"/>
              </w:rPr>
            </w:pPr>
            <w:r>
              <w:rPr>
                <w:sz w:val="24"/>
              </w:rPr>
              <w:t>6</w:t>
            </w:r>
          </w:p>
        </w:tc>
      </w:tr>
      <w:tr w:rsidR="0017163C">
        <w:trPr>
          <w:trHeight w:hRule="exact" w:val="888"/>
        </w:trPr>
        <w:tc>
          <w:tcPr>
            <w:tcW w:w="586" w:type="dxa"/>
          </w:tcPr>
          <w:p w:rsidR="0017163C" w:rsidRDefault="00C24EB7">
            <w:pPr>
              <w:pStyle w:val="TableParagraph"/>
              <w:rPr>
                <w:sz w:val="24"/>
              </w:rPr>
            </w:pPr>
            <w:r>
              <w:rPr>
                <w:sz w:val="24"/>
              </w:rPr>
              <w:t>5</w:t>
            </w:r>
          </w:p>
        </w:tc>
        <w:tc>
          <w:tcPr>
            <w:tcW w:w="5976" w:type="dxa"/>
          </w:tcPr>
          <w:p w:rsidR="0017163C" w:rsidRDefault="00C24EB7">
            <w:pPr>
              <w:pStyle w:val="TableParagraph"/>
              <w:ind w:left="236" w:right="234" w:hanging="1"/>
              <w:rPr>
                <w:i/>
                <w:sz w:val="24"/>
              </w:rPr>
            </w:pPr>
            <w:proofErr w:type="spellStart"/>
            <w:r>
              <w:rPr>
                <w:i/>
                <w:sz w:val="24"/>
              </w:rPr>
              <w:t>Μοντελοποίηση</w:t>
            </w:r>
            <w:proofErr w:type="spellEnd"/>
            <w:r>
              <w:rPr>
                <w:i/>
                <w:sz w:val="24"/>
              </w:rPr>
              <w:t xml:space="preserve"> &amp; </w:t>
            </w:r>
            <w:proofErr w:type="spellStart"/>
            <w:r>
              <w:rPr>
                <w:i/>
                <w:sz w:val="24"/>
              </w:rPr>
              <w:t>Αριθμητικές</w:t>
            </w:r>
            <w:proofErr w:type="spellEnd"/>
            <w:r>
              <w:rPr>
                <w:i/>
                <w:sz w:val="24"/>
              </w:rPr>
              <w:t xml:space="preserve"> </w:t>
            </w:r>
            <w:proofErr w:type="spellStart"/>
            <w:r>
              <w:rPr>
                <w:i/>
                <w:sz w:val="24"/>
              </w:rPr>
              <w:t>μέθοδοι</w:t>
            </w:r>
            <w:proofErr w:type="spellEnd"/>
            <w:r>
              <w:rPr>
                <w:i/>
                <w:sz w:val="24"/>
              </w:rPr>
              <w:t xml:space="preserve"> </w:t>
            </w:r>
            <w:proofErr w:type="spellStart"/>
            <w:r>
              <w:rPr>
                <w:i/>
                <w:sz w:val="24"/>
              </w:rPr>
              <w:t>στη</w:t>
            </w:r>
            <w:proofErr w:type="spellEnd"/>
            <w:r>
              <w:rPr>
                <w:i/>
                <w:sz w:val="24"/>
              </w:rPr>
              <w:t xml:space="preserve"> </w:t>
            </w:r>
            <w:proofErr w:type="spellStart"/>
            <w:r>
              <w:rPr>
                <w:i/>
                <w:sz w:val="24"/>
              </w:rPr>
              <w:t>Φυσική</w:t>
            </w:r>
            <w:proofErr w:type="spellEnd"/>
            <w:r>
              <w:rPr>
                <w:i/>
                <w:sz w:val="24"/>
              </w:rPr>
              <w:t xml:space="preserve"> </w:t>
            </w:r>
            <w:proofErr w:type="spellStart"/>
            <w:r>
              <w:rPr>
                <w:i/>
                <w:sz w:val="24"/>
              </w:rPr>
              <w:t>Πλάσματος</w:t>
            </w:r>
            <w:proofErr w:type="spellEnd"/>
            <w:r>
              <w:rPr>
                <w:i/>
                <w:spacing w:val="-12"/>
                <w:sz w:val="24"/>
              </w:rPr>
              <w:t xml:space="preserve"> </w:t>
            </w:r>
            <w:r>
              <w:rPr>
                <w:i/>
                <w:w w:val="70"/>
                <w:sz w:val="24"/>
              </w:rPr>
              <w:t>-­‐</w:t>
            </w:r>
            <w:r>
              <w:rPr>
                <w:i/>
                <w:spacing w:val="4"/>
                <w:w w:val="70"/>
                <w:sz w:val="24"/>
              </w:rPr>
              <w:t xml:space="preserve"> </w:t>
            </w:r>
            <w:r>
              <w:rPr>
                <w:i/>
                <w:sz w:val="24"/>
              </w:rPr>
              <w:t>Modeling</w:t>
            </w:r>
            <w:r>
              <w:rPr>
                <w:i/>
                <w:spacing w:val="-12"/>
                <w:sz w:val="24"/>
              </w:rPr>
              <w:t xml:space="preserve"> </w:t>
            </w:r>
            <w:r>
              <w:rPr>
                <w:i/>
                <w:sz w:val="24"/>
              </w:rPr>
              <w:t>&amp;</w:t>
            </w:r>
            <w:r>
              <w:rPr>
                <w:i/>
                <w:spacing w:val="-12"/>
                <w:sz w:val="24"/>
              </w:rPr>
              <w:t xml:space="preserve"> </w:t>
            </w:r>
            <w:r>
              <w:rPr>
                <w:i/>
                <w:sz w:val="24"/>
              </w:rPr>
              <w:t>Numerical</w:t>
            </w:r>
            <w:r>
              <w:rPr>
                <w:i/>
                <w:spacing w:val="-12"/>
                <w:sz w:val="24"/>
              </w:rPr>
              <w:t xml:space="preserve"> </w:t>
            </w:r>
            <w:r>
              <w:rPr>
                <w:i/>
                <w:sz w:val="24"/>
              </w:rPr>
              <w:t>Methods</w:t>
            </w:r>
            <w:r>
              <w:rPr>
                <w:i/>
                <w:spacing w:val="-12"/>
                <w:sz w:val="24"/>
              </w:rPr>
              <w:t xml:space="preserve"> </w:t>
            </w:r>
            <w:r>
              <w:rPr>
                <w:i/>
                <w:sz w:val="24"/>
              </w:rPr>
              <w:t>for</w:t>
            </w:r>
            <w:r>
              <w:rPr>
                <w:i/>
                <w:spacing w:val="-12"/>
                <w:sz w:val="24"/>
              </w:rPr>
              <w:t xml:space="preserve"> </w:t>
            </w:r>
            <w:r>
              <w:rPr>
                <w:i/>
                <w:sz w:val="24"/>
              </w:rPr>
              <w:t>Plasma Physics</w:t>
            </w:r>
          </w:p>
        </w:tc>
        <w:tc>
          <w:tcPr>
            <w:tcW w:w="1296" w:type="dxa"/>
          </w:tcPr>
          <w:p w:rsidR="0017163C" w:rsidRDefault="00C24EB7">
            <w:pPr>
              <w:pStyle w:val="TableParagraph"/>
              <w:ind w:left="3"/>
              <w:rPr>
                <w:sz w:val="24"/>
              </w:rPr>
            </w:pPr>
            <w:r>
              <w:rPr>
                <w:sz w:val="24"/>
              </w:rPr>
              <w:t>6</w:t>
            </w:r>
          </w:p>
        </w:tc>
      </w:tr>
      <w:tr w:rsidR="0017163C">
        <w:trPr>
          <w:trHeight w:hRule="exact" w:val="302"/>
        </w:trPr>
        <w:tc>
          <w:tcPr>
            <w:tcW w:w="586" w:type="dxa"/>
          </w:tcPr>
          <w:p w:rsidR="0017163C" w:rsidRDefault="0017163C"/>
        </w:tc>
        <w:tc>
          <w:tcPr>
            <w:tcW w:w="5976" w:type="dxa"/>
          </w:tcPr>
          <w:p w:rsidR="0017163C" w:rsidRDefault="00C24EB7">
            <w:pPr>
              <w:pStyle w:val="TableParagraph"/>
              <w:ind w:left="112" w:right="112"/>
              <w:rPr>
                <w:b/>
                <w:sz w:val="24"/>
              </w:rPr>
            </w:pPr>
            <w:proofErr w:type="spellStart"/>
            <w:r>
              <w:rPr>
                <w:b/>
                <w:sz w:val="24"/>
              </w:rPr>
              <w:t>Σύνολο</w:t>
            </w:r>
            <w:proofErr w:type="spellEnd"/>
          </w:p>
        </w:tc>
        <w:tc>
          <w:tcPr>
            <w:tcW w:w="1296" w:type="dxa"/>
          </w:tcPr>
          <w:p w:rsidR="0017163C" w:rsidRDefault="00C24EB7">
            <w:pPr>
              <w:pStyle w:val="TableParagraph"/>
              <w:ind w:left="102" w:right="99"/>
              <w:rPr>
                <w:b/>
                <w:sz w:val="24"/>
              </w:rPr>
            </w:pPr>
            <w:r>
              <w:rPr>
                <w:b/>
                <w:sz w:val="24"/>
              </w:rPr>
              <w:t>30</w:t>
            </w:r>
          </w:p>
        </w:tc>
      </w:tr>
    </w:tbl>
    <w:p w:rsidR="0017163C" w:rsidRDefault="0017163C">
      <w:pPr>
        <w:pStyle w:val="a3"/>
        <w:spacing w:before="11"/>
        <w:rPr>
          <w:sz w:val="19"/>
        </w:rPr>
      </w:pPr>
    </w:p>
    <w:p w:rsidR="0017163C" w:rsidRDefault="00C24EB7">
      <w:pPr>
        <w:pStyle w:val="a3"/>
        <w:spacing w:before="46" w:after="3"/>
        <w:ind w:left="1403"/>
      </w:pPr>
      <w:r>
        <w:t>Γ</w:t>
      </w:r>
      <w:r>
        <w:rPr>
          <w:rFonts w:ascii="Symbol" w:hAnsi="Symbol"/>
          <w:w w:val="29"/>
        </w:rPr>
        <w:t>ʹ</w:t>
      </w:r>
      <w:r>
        <w:rPr>
          <w:rFonts w:ascii="Symbol" w:hAnsi="Symbol"/>
          <w:w w:val="29"/>
        </w:rPr>
        <w:t></w:t>
      </w:r>
      <w:r>
        <w:rPr>
          <w:rFonts w:ascii="Times New Roman" w:hAnsi="Times New Roman"/>
          <w:spacing w:val="-6"/>
        </w:rPr>
        <w:t xml:space="preserve"> </w:t>
      </w:r>
      <w:proofErr w:type="spellStart"/>
      <w:r>
        <w:t>Εξάμηνο</w:t>
      </w:r>
      <w:proofErr w:type="spellEnd"/>
      <w:r>
        <w:t xml:space="preserve"> – </w:t>
      </w:r>
      <w:proofErr w:type="spellStart"/>
      <w:r>
        <w:t>Κατεύθυνση</w:t>
      </w:r>
      <w:proofErr w:type="spellEnd"/>
      <w:r>
        <w:t xml:space="preserve"> </w:t>
      </w:r>
      <w:proofErr w:type="spellStart"/>
      <w:r>
        <w:t>Φυσικής</w:t>
      </w:r>
      <w:proofErr w:type="spellEnd"/>
      <w:r>
        <w:t xml:space="preserve"> Laser </w:t>
      </w:r>
      <w:r>
        <w:rPr>
          <w:w w:val="33"/>
        </w:rPr>
        <w:t>-­‐</w:t>
      </w:r>
      <w:r>
        <w:t xml:space="preserve"> Laser Physics Direction</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888"/>
        </w:trPr>
        <w:tc>
          <w:tcPr>
            <w:tcW w:w="586" w:type="dxa"/>
          </w:tcPr>
          <w:p w:rsidR="0017163C" w:rsidRDefault="00C24EB7">
            <w:pPr>
              <w:pStyle w:val="TableParagraph"/>
              <w:spacing w:before="2"/>
              <w:ind w:left="86" w:right="85"/>
              <w:rPr>
                <w:sz w:val="24"/>
              </w:rPr>
            </w:pPr>
            <w:r>
              <w:rPr>
                <w:sz w:val="24"/>
              </w:rPr>
              <w:t>α/α</w:t>
            </w:r>
          </w:p>
        </w:tc>
        <w:tc>
          <w:tcPr>
            <w:tcW w:w="5976" w:type="dxa"/>
          </w:tcPr>
          <w:p w:rsidR="0017163C" w:rsidRDefault="00C24EB7">
            <w:pPr>
              <w:pStyle w:val="TableParagraph"/>
              <w:spacing w:before="2"/>
              <w:ind w:left="112" w:right="112"/>
              <w:rPr>
                <w:sz w:val="24"/>
              </w:rPr>
            </w:pPr>
            <w:proofErr w:type="spellStart"/>
            <w:r>
              <w:rPr>
                <w:sz w:val="24"/>
              </w:rPr>
              <w:t>Μάθημα</w:t>
            </w:r>
            <w:proofErr w:type="spellEnd"/>
          </w:p>
        </w:tc>
        <w:tc>
          <w:tcPr>
            <w:tcW w:w="1296" w:type="dxa"/>
          </w:tcPr>
          <w:p w:rsidR="0017163C" w:rsidRDefault="00C24EB7">
            <w:pPr>
              <w:pStyle w:val="TableParagraph"/>
              <w:spacing w:before="2"/>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451"/>
        </w:trPr>
        <w:tc>
          <w:tcPr>
            <w:tcW w:w="586" w:type="dxa"/>
          </w:tcPr>
          <w:p w:rsidR="0017163C" w:rsidRDefault="00C24EB7">
            <w:pPr>
              <w:pStyle w:val="TableParagraph"/>
              <w:spacing w:before="2"/>
              <w:rPr>
                <w:sz w:val="24"/>
              </w:rPr>
            </w:pPr>
            <w:r>
              <w:rPr>
                <w:sz w:val="24"/>
              </w:rPr>
              <w:t>1</w:t>
            </w:r>
          </w:p>
        </w:tc>
        <w:tc>
          <w:tcPr>
            <w:tcW w:w="5976" w:type="dxa"/>
          </w:tcPr>
          <w:p w:rsidR="0017163C" w:rsidRDefault="00C24EB7">
            <w:pPr>
              <w:pStyle w:val="TableParagraph"/>
              <w:spacing w:before="2"/>
              <w:ind w:left="112" w:right="112"/>
              <w:rPr>
                <w:i/>
                <w:sz w:val="24"/>
              </w:rPr>
            </w:pPr>
            <w:proofErr w:type="spellStart"/>
            <w:r>
              <w:rPr>
                <w:i/>
                <w:sz w:val="24"/>
              </w:rPr>
              <w:t>Αρχές</w:t>
            </w:r>
            <w:proofErr w:type="spellEnd"/>
            <w:r>
              <w:rPr>
                <w:i/>
                <w:sz w:val="24"/>
              </w:rPr>
              <w:t xml:space="preserve"> </w:t>
            </w:r>
            <w:proofErr w:type="spellStart"/>
            <w:r>
              <w:rPr>
                <w:i/>
                <w:sz w:val="24"/>
              </w:rPr>
              <w:t>σύντηξης</w:t>
            </w:r>
            <w:proofErr w:type="spellEnd"/>
            <w:r>
              <w:rPr>
                <w:i/>
                <w:sz w:val="24"/>
              </w:rPr>
              <w:t xml:space="preserve"> </w:t>
            </w:r>
            <w:proofErr w:type="spellStart"/>
            <w:r>
              <w:rPr>
                <w:i/>
                <w:sz w:val="24"/>
              </w:rPr>
              <w:t>με</w:t>
            </w:r>
            <w:proofErr w:type="spellEnd"/>
            <w:r>
              <w:rPr>
                <w:i/>
                <w:sz w:val="24"/>
              </w:rPr>
              <w:t xml:space="preserve"> laser </w:t>
            </w:r>
            <w:r>
              <w:rPr>
                <w:i/>
                <w:w w:val="70"/>
                <w:sz w:val="24"/>
              </w:rPr>
              <w:t xml:space="preserve">-­‐ </w:t>
            </w:r>
            <w:r>
              <w:rPr>
                <w:i/>
                <w:sz w:val="24"/>
              </w:rPr>
              <w:t>Principles of Laser Fusion</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C24EB7">
            <w:pPr>
              <w:pStyle w:val="TableParagraph"/>
              <w:spacing w:before="2"/>
              <w:rPr>
                <w:sz w:val="24"/>
              </w:rPr>
            </w:pPr>
            <w:r>
              <w:rPr>
                <w:sz w:val="24"/>
              </w:rPr>
              <w:t>2</w:t>
            </w:r>
          </w:p>
        </w:tc>
        <w:tc>
          <w:tcPr>
            <w:tcW w:w="5976" w:type="dxa"/>
          </w:tcPr>
          <w:p w:rsidR="0017163C" w:rsidRDefault="00C24EB7">
            <w:pPr>
              <w:pStyle w:val="TableParagraph"/>
              <w:spacing w:before="2"/>
              <w:ind w:left="112" w:right="112"/>
              <w:rPr>
                <w:i/>
                <w:sz w:val="24"/>
              </w:rPr>
            </w:pPr>
            <w:proofErr w:type="spellStart"/>
            <w:r>
              <w:rPr>
                <w:i/>
                <w:sz w:val="24"/>
              </w:rPr>
              <w:t>Αλληλεπίδραση</w:t>
            </w:r>
            <w:proofErr w:type="spellEnd"/>
            <w:r>
              <w:rPr>
                <w:i/>
                <w:sz w:val="24"/>
              </w:rPr>
              <w:t xml:space="preserve"> Laser </w:t>
            </w:r>
            <w:proofErr w:type="spellStart"/>
            <w:r>
              <w:rPr>
                <w:i/>
                <w:sz w:val="24"/>
              </w:rPr>
              <w:t>με</w:t>
            </w:r>
            <w:proofErr w:type="spellEnd"/>
            <w:r>
              <w:rPr>
                <w:i/>
                <w:sz w:val="24"/>
              </w:rPr>
              <w:t xml:space="preserve"> </w:t>
            </w:r>
            <w:proofErr w:type="spellStart"/>
            <w:r>
              <w:rPr>
                <w:i/>
                <w:sz w:val="24"/>
              </w:rPr>
              <w:t>ύλη</w:t>
            </w:r>
            <w:proofErr w:type="spellEnd"/>
            <w:r>
              <w:rPr>
                <w:i/>
                <w:sz w:val="24"/>
              </w:rPr>
              <w:t xml:space="preserve"> </w:t>
            </w:r>
            <w:r>
              <w:rPr>
                <w:i/>
                <w:w w:val="70"/>
                <w:sz w:val="24"/>
              </w:rPr>
              <w:t xml:space="preserve">-­‐ </w:t>
            </w:r>
            <w:r>
              <w:rPr>
                <w:i/>
                <w:sz w:val="24"/>
              </w:rPr>
              <w:t>Laser Matter Interaction</w:t>
            </w:r>
          </w:p>
        </w:tc>
        <w:tc>
          <w:tcPr>
            <w:tcW w:w="1296" w:type="dxa"/>
          </w:tcPr>
          <w:p w:rsidR="0017163C" w:rsidRDefault="00C24EB7">
            <w:pPr>
              <w:pStyle w:val="TableParagraph"/>
              <w:spacing w:before="2"/>
              <w:ind w:left="3"/>
              <w:rPr>
                <w:sz w:val="24"/>
              </w:rPr>
            </w:pPr>
            <w:r>
              <w:rPr>
                <w:sz w:val="24"/>
              </w:rPr>
              <w:t>6</w:t>
            </w:r>
          </w:p>
        </w:tc>
      </w:tr>
      <w:tr w:rsidR="0017163C">
        <w:trPr>
          <w:trHeight w:hRule="exact" w:val="595"/>
        </w:trPr>
        <w:tc>
          <w:tcPr>
            <w:tcW w:w="586" w:type="dxa"/>
          </w:tcPr>
          <w:p w:rsidR="0017163C" w:rsidRDefault="00C24EB7">
            <w:pPr>
              <w:pStyle w:val="TableParagraph"/>
              <w:spacing w:before="2"/>
              <w:rPr>
                <w:sz w:val="24"/>
              </w:rPr>
            </w:pPr>
            <w:r>
              <w:rPr>
                <w:sz w:val="24"/>
              </w:rPr>
              <w:t>3</w:t>
            </w:r>
          </w:p>
        </w:tc>
        <w:tc>
          <w:tcPr>
            <w:tcW w:w="5976" w:type="dxa"/>
          </w:tcPr>
          <w:p w:rsidR="0017163C" w:rsidRDefault="00C24EB7">
            <w:pPr>
              <w:pStyle w:val="TableParagraph"/>
              <w:spacing w:before="2"/>
              <w:ind w:left="2679" w:right="189" w:hanging="2407"/>
              <w:jc w:val="left"/>
              <w:rPr>
                <w:i/>
                <w:sz w:val="24"/>
              </w:rPr>
            </w:pPr>
            <w:proofErr w:type="spellStart"/>
            <w:r>
              <w:rPr>
                <w:i/>
                <w:sz w:val="24"/>
              </w:rPr>
              <w:t>Ασφάλεια</w:t>
            </w:r>
            <w:proofErr w:type="spellEnd"/>
            <w:r>
              <w:rPr>
                <w:i/>
                <w:sz w:val="24"/>
              </w:rPr>
              <w:t xml:space="preserve"> </w:t>
            </w:r>
            <w:proofErr w:type="spellStart"/>
            <w:r>
              <w:rPr>
                <w:i/>
                <w:sz w:val="24"/>
              </w:rPr>
              <w:t>Aκτινοβολιών</w:t>
            </w:r>
            <w:proofErr w:type="spellEnd"/>
            <w:r>
              <w:rPr>
                <w:i/>
                <w:sz w:val="24"/>
              </w:rPr>
              <w:t xml:space="preserve"> </w:t>
            </w:r>
            <w:proofErr w:type="spellStart"/>
            <w:r>
              <w:rPr>
                <w:i/>
                <w:sz w:val="24"/>
              </w:rPr>
              <w:t>και</w:t>
            </w:r>
            <w:proofErr w:type="spellEnd"/>
            <w:r>
              <w:rPr>
                <w:i/>
                <w:sz w:val="24"/>
              </w:rPr>
              <w:t xml:space="preserve"> Laser </w:t>
            </w:r>
            <w:r>
              <w:rPr>
                <w:i/>
                <w:w w:val="70"/>
                <w:sz w:val="24"/>
              </w:rPr>
              <w:t xml:space="preserve">-­‐ </w:t>
            </w:r>
            <w:r>
              <w:rPr>
                <w:i/>
                <w:sz w:val="24"/>
              </w:rPr>
              <w:t>Radiation and Laser Safety</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C24EB7">
            <w:pPr>
              <w:pStyle w:val="TableParagraph"/>
              <w:spacing w:before="2"/>
              <w:rPr>
                <w:sz w:val="24"/>
              </w:rPr>
            </w:pPr>
            <w:r>
              <w:rPr>
                <w:sz w:val="24"/>
              </w:rPr>
              <w:t>4</w:t>
            </w:r>
          </w:p>
        </w:tc>
        <w:tc>
          <w:tcPr>
            <w:tcW w:w="5976" w:type="dxa"/>
          </w:tcPr>
          <w:p w:rsidR="0017163C" w:rsidRPr="00C24EB7" w:rsidRDefault="00C24EB7">
            <w:pPr>
              <w:pStyle w:val="TableParagraph"/>
              <w:spacing w:before="2"/>
              <w:ind w:left="112" w:right="112"/>
              <w:rPr>
                <w:i/>
                <w:sz w:val="24"/>
                <w:lang w:val="el-GR"/>
              </w:rPr>
            </w:pPr>
            <w:r w:rsidRPr="00C24EB7">
              <w:rPr>
                <w:i/>
                <w:sz w:val="24"/>
                <w:lang w:val="el-GR"/>
              </w:rPr>
              <w:t xml:space="preserve">Μη Γραμμική Οπτική </w:t>
            </w:r>
            <w:r w:rsidRPr="00C24EB7">
              <w:rPr>
                <w:i/>
                <w:w w:val="70"/>
                <w:sz w:val="24"/>
                <w:lang w:val="el-GR"/>
              </w:rPr>
              <w:t xml:space="preserve">-­‐ </w:t>
            </w:r>
            <w:proofErr w:type="spellStart"/>
            <w:r>
              <w:rPr>
                <w:i/>
                <w:sz w:val="24"/>
              </w:rPr>
              <w:t>NonLinear</w:t>
            </w:r>
            <w:proofErr w:type="spellEnd"/>
            <w:r w:rsidRPr="00C24EB7">
              <w:rPr>
                <w:i/>
                <w:sz w:val="24"/>
                <w:lang w:val="el-GR"/>
              </w:rPr>
              <w:t xml:space="preserve"> </w:t>
            </w:r>
            <w:r>
              <w:rPr>
                <w:i/>
                <w:sz w:val="24"/>
              </w:rPr>
              <w:t>Optics</w:t>
            </w:r>
          </w:p>
        </w:tc>
        <w:tc>
          <w:tcPr>
            <w:tcW w:w="1296" w:type="dxa"/>
          </w:tcPr>
          <w:p w:rsidR="0017163C" w:rsidRDefault="00C24EB7">
            <w:pPr>
              <w:pStyle w:val="TableParagraph"/>
              <w:spacing w:before="2"/>
              <w:ind w:left="3"/>
              <w:rPr>
                <w:sz w:val="24"/>
              </w:rPr>
            </w:pPr>
            <w:r>
              <w:rPr>
                <w:sz w:val="24"/>
              </w:rPr>
              <w:t>6</w:t>
            </w:r>
          </w:p>
        </w:tc>
      </w:tr>
      <w:tr w:rsidR="0017163C">
        <w:trPr>
          <w:trHeight w:hRule="exact" w:val="595"/>
        </w:trPr>
        <w:tc>
          <w:tcPr>
            <w:tcW w:w="586" w:type="dxa"/>
          </w:tcPr>
          <w:p w:rsidR="0017163C" w:rsidRDefault="00C24EB7">
            <w:pPr>
              <w:pStyle w:val="TableParagraph"/>
              <w:spacing w:before="2"/>
              <w:rPr>
                <w:sz w:val="24"/>
              </w:rPr>
            </w:pPr>
            <w:r>
              <w:rPr>
                <w:sz w:val="24"/>
              </w:rPr>
              <w:t>5</w:t>
            </w:r>
          </w:p>
        </w:tc>
        <w:tc>
          <w:tcPr>
            <w:tcW w:w="5976" w:type="dxa"/>
          </w:tcPr>
          <w:p w:rsidR="0017163C" w:rsidRDefault="00C24EB7">
            <w:pPr>
              <w:pStyle w:val="TableParagraph"/>
              <w:spacing w:before="2"/>
              <w:ind w:left="2423" w:right="40" w:hanging="2301"/>
              <w:jc w:val="left"/>
              <w:rPr>
                <w:i/>
                <w:sz w:val="24"/>
              </w:rPr>
            </w:pPr>
            <w:r>
              <w:rPr>
                <w:i/>
                <w:sz w:val="24"/>
              </w:rPr>
              <w:t xml:space="preserve">Laser </w:t>
            </w:r>
            <w:proofErr w:type="spellStart"/>
            <w:r>
              <w:rPr>
                <w:i/>
                <w:sz w:val="24"/>
              </w:rPr>
              <w:t>Υψηλής</w:t>
            </w:r>
            <w:proofErr w:type="spellEnd"/>
            <w:r>
              <w:rPr>
                <w:i/>
                <w:sz w:val="24"/>
              </w:rPr>
              <w:t xml:space="preserve"> </w:t>
            </w:r>
            <w:proofErr w:type="spellStart"/>
            <w:r>
              <w:rPr>
                <w:i/>
                <w:sz w:val="24"/>
              </w:rPr>
              <w:t>Ισχύος</w:t>
            </w:r>
            <w:proofErr w:type="spellEnd"/>
            <w:r>
              <w:rPr>
                <w:i/>
                <w:sz w:val="24"/>
              </w:rPr>
              <w:t xml:space="preserve"> &amp; </w:t>
            </w:r>
            <w:proofErr w:type="spellStart"/>
            <w:r>
              <w:rPr>
                <w:i/>
                <w:sz w:val="24"/>
              </w:rPr>
              <w:t>Διαγνωστικά</w:t>
            </w:r>
            <w:proofErr w:type="spellEnd"/>
            <w:r>
              <w:rPr>
                <w:i/>
                <w:sz w:val="24"/>
              </w:rPr>
              <w:t xml:space="preserve"> </w:t>
            </w:r>
            <w:r>
              <w:rPr>
                <w:i/>
                <w:w w:val="70"/>
                <w:sz w:val="24"/>
              </w:rPr>
              <w:t xml:space="preserve">-­‐ </w:t>
            </w:r>
            <w:r>
              <w:rPr>
                <w:i/>
                <w:sz w:val="24"/>
              </w:rPr>
              <w:t>High Power Lasers &amp; Diagnostics</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17163C"/>
        </w:tc>
        <w:tc>
          <w:tcPr>
            <w:tcW w:w="5976" w:type="dxa"/>
          </w:tcPr>
          <w:p w:rsidR="0017163C" w:rsidRDefault="00C24EB7">
            <w:pPr>
              <w:pStyle w:val="TableParagraph"/>
              <w:spacing w:before="2"/>
              <w:ind w:left="112" w:right="112"/>
              <w:rPr>
                <w:b/>
                <w:sz w:val="24"/>
              </w:rPr>
            </w:pPr>
            <w:proofErr w:type="spellStart"/>
            <w:r>
              <w:rPr>
                <w:b/>
                <w:sz w:val="24"/>
              </w:rPr>
              <w:t>Σύνολο</w:t>
            </w:r>
            <w:proofErr w:type="spellEnd"/>
          </w:p>
        </w:tc>
        <w:tc>
          <w:tcPr>
            <w:tcW w:w="1296" w:type="dxa"/>
          </w:tcPr>
          <w:p w:rsidR="0017163C" w:rsidRDefault="00C24EB7">
            <w:pPr>
              <w:pStyle w:val="TableParagraph"/>
              <w:spacing w:before="2"/>
              <w:ind w:left="102" w:right="99"/>
              <w:rPr>
                <w:b/>
                <w:sz w:val="24"/>
              </w:rPr>
            </w:pPr>
            <w:r>
              <w:rPr>
                <w:b/>
                <w:sz w:val="24"/>
              </w:rPr>
              <w:t>30</w:t>
            </w:r>
          </w:p>
        </w:tc>
      </w:tr>
    </w:tbl>
    <w:p w:rsidR="0017163C" w:rsidRDefault="0017163C">
      <w:pPr>
        <w:rPr>
          <w:sz w:val="24"/>
        </w:rPr>
        <w:sectPr w:rsidR="0017163C">
          <w:pgSz w:w="11900" w:h="16840"/>
          <w:pgMar w:top="860" w:right="1580" w:bottom="280" w:left="1680" w:header="720" w:footer="720" w:gutter="0"/>
          <w:cols w:space="720"/>
        </w:sectPr>
      </w:pPr>
    </w:p>
    <w:p w:rsidR="0017163C" w:rsidRPr="00C24EB7" w:rsidRDefault="00C24EB7">
      <w:pPr>
        <w:pStyle w:val="a3"/>
        <w:spacing w:before="23" w:after="3"/>
        <w:ind w:left="987" w:right="201"/>
        <w:rPr>
          <w:lang w:val="el-GR"/>
        </w:rPr>
      </w:pPr>
      <w:r w:rsidRPr="00C24EB7">
        <w:rPr>
          <w:lang w:val="el-GR"/>
        </w:rPr>
        <w:t>Γ</w:t>
      </w:r>
      <w:r w:rsidRPr="00C24EB7">
        <w:rPr>
          <w:rFonts w:ascii="Symbol" w:hAnsi="Symbol"/>
          <w:w w:val="29"/>
          <w:lang w:val="el-GR"/>
        </w:rPr>
        <w:t>ʹ</w:t>
      </w:r>
      <w:r>
        <w:rPr>
          <w:rFonts w:ascii="Symbol" w:hAnsi="Symbol"/>
          <w:w w:val="29"/>
        </w:rPr>
        <w:t></w:t>
      </w:r>
      <w:r w:rsidRPr="00C24EB7">
        <w:rPr>
          <w:rFonts w:ascii="Times New Roman" w:hAnsi="Times New Roman"/>
          <w:spacing w:val="-6"/>
          <w:lang w:val="el-GR"/>
        </w:rPr>
        <w:t xml:space="preserve"> </w:t>
      </w:r>
      <w:r w:rsidRPr="00C24EB7">
        <w:rPr>
          <w:lang w:val="el-GR"/>
        </w:rPr>
        <w:t>Εξάμηνο – Κατεύθυνση Ε</w:t>
      </w:r>
      <w:r w:rsidRPr="00C24EB7">
        <w:rPr>
          <w:spacing w:val="-1"/>
          <w:lang w:val="el-GR"/>
        </w:rPr>
        <w:t>π</w:t>
      </w:r>
      <w:r w:rsidRPr="00C24EB7">
        <w:rPr>
          <w:lang w:val="el-GR"/>
        </w:rPr>
        <w:t>ι</w:t>
      </w:r>
      <w:r w:rsidRPr="00C24EB7">
        <w:rPr>
          <w:spacing w:val="-1"/>
          <w:lang w:val="el-GR"/>
        </w:rPr>
        <w:t>σ</w:t>
      </w:r>
      <w:r w:rsidRPr="00C24EB7">
        <w:rPr>
          <w:lang w:val="el-GR"/>
        </w:rPr>
        <w:t>τή</w:t>
      </w:r>
      <w:r w:rsidRPr="00C24EB7">
        <w:rPr>
          <w:spacing w:val="-1"/>
          <w:lang w:val="el-GR"/>
        </w:rPr>
        <w:t>μ</w:t>
      </w:r>
      <w:r w:rsidRPr="00C24EB7">
        <w:rPr>
          <w:lang w:val="el-GR"/>
        </w:rPr>
        <w:t>ης</w:t>
      </w:r>
      <w:r w:rsidRPr="00C24EB7">
        <w:rPr>
          <w:spacing w:val="-1"/>
          <w:lang w:val="el-GR"/>
        </w:rPr>
        <w:t xml:space="preserve"> </w:t>
      </w:r>
      <w:r w:rsidRPr="00C24EB7">
        <w:rPr>
          <w:lang w:val="el-GR"/>
        </w:rPr>
        <w:t xml:space="preserve">Πλάσματος </w:t>
      </w:r>
      <w:r w:rsidRPr="00C24EB7">
        <w:rPr>
          <w:w w:val="33"/>
          <w:lang w:val="el-GR"/>
        </w:rPr>
        <w:t>-­‐</w:t>
      </w:r>
      <w:r w:rsidRPr="00C24EB7">
        <w:rPr>
          <w:lang w:val="el-GR"/>
        </w:rPr>
        <w:t xml:space="preserve"> </w:t>
      </w:r>
      <w:r>
        <w:t>Plasma</w:t>
      </w:r>
      <w:r w:rsidRPr="00C24EB7">
        <w:rPr>
          <w:lang w:val="el-GR"/>
        </w:rPr>
        <w:t xml:space="preserve"> </w:t>
      </w:r>
      <w:r>
        <w:t>S</w:t>
      </w:r>
      <w:r>
        <w:rPr>
          <w:spacing w:val="-1"/>
        </w:rPr>
        <w:t>c</w:t>
      </w:r>
      <w:r>
        <w:t>ien</w:t>
      </w:r>
      <w:r>
        <w:rPr>
          <w:spacing w:val="-1"/>
        </w:rPr>
        <w:t>c</w:t>
      </w:r>
      <w:r>
        <w:t>e</w:t>
      </w:r>
      <w:r w:rsidRPr="00C24EB7">
        <w:rPr>
          <w:lang w:val="el-GR"/>
        </w:rPr>
        <w:t xml:space="preserve"> </w:t>
      </w:r>
      <w:r>
        <w:t>Direction</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5976"/>
        <w:gridCol w:w="1296"/>
      </w:tblGrid>
      <w:tr w:rsidR="0017163C">
        <w:trPr>
          <w:trHeight w:hRule="exact" w:val="888"/>
        </w:trPr>
        <w:tc>
          <w:tcPr>
            <w:tcW w:w="586" w:type="dxa"/>
          </w:tcPr>
          <w:p w:rsidR="0017163C" w:rsidRDefault="00C24EB7">
            <w:pPr>
              <w:pStyle w:val="TableParagraph"/>
              <w:spacing w:before="2"/>
              <w:ind w:left="86" w:right="85"/>
              <w:rPr>
                <w:sz w:val="24"/>
              </w:rPr>
            </w:pPr>
            <w:r>
              <w:rPr>
                <w:sz w:val="24"/>
              </w:rPr>
              <w:t>α/α</w:t>
            </w:r>
          </w:p>
        </w:tc>
        <w:tc>
          <w:tcPr>
            <w:tcW w:w="5976" w:type="dxa"/>
          </w:tcPr>
          <w:p w:rsidR="0017163C" w:rsidRDefault="00C24EB7">
            <w:pPr>
              <w:pStyle w:val="TableParagraph"/>
              <w:spacing w:before="2"/>
              <w:ind w:left="112" w:right="112"/>
              <w:rPr>
                <w:sz w:val="24"/>
              </w:rPr>
            </w:pPr>
            <w:proofErr w:type="spellStart"/>
            <w:r>
              <w:rPr>
                <w:sz w:val="24"/>
              </w:rPr>
              <w:t>Μάθημα</w:t>
            </w:r>
            <w:proofErr w:type="spellEnd"/>
          </w:p>
        </w:tc>
        <w:tc>
          <w:tcPr>
            <w:tcW w:w="1296" w:type="dxa"/>
          </w:tcPr>
          <w:p w:rsidR="0017163C" w:rsidRDefault="00C24EB7">
            <w:pPr>
              <w:pStyle w:val="TableParagraph"/>
              <w:spacing w:before="2"/>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451"/>
        </w:trPr>
        <w:tc>
          <w:tcPr>
            <w:tcW w:w="586" w:type="dxa"/>
          </w:tcPr>
          <w:p w:rsidR="0017163C" w:rsidRDefault="00C24EB7">
            <w:pPr>
              <w:pStyle w:val="TableParagraph"/>
              <w:spacing w:before="2"/>
              <w:rPr>
                <w:sz w:val="24"/>
              </w:rPr>
            </w:pPr>
            <w:r>
              <w:rPr>
                <w:sz w:val="24"/>
              </w:rPr>
              <w:t>1</w:t>
            </w:r>
          </w:p>
        </w:tc>
        <w:tc>
          <w:tcPr>
            <w:tcW w:w="5976" w:type="dxa"/>
          </w:tcPr>
          <w:p w:rsidR="0017163C" w:rsidRDefault="00C24EB7">
            <w:pPr>
              <w:pStyle w:val="TableParagraph"/>
              <w:spacing w:before="2"/>
              <w:ind w:left="112" w:right="112"/>
              <w:rPr>
                <w:i/>
                <w:sz w:val="24"/>
              </w:rPr>
            </w:pPr>
            <w:proofErr w:type="spellStart"/>
            <w:r>
              <w:rPr>
                <w:i/>
                <w:sz w:val="24"/>
              </w:rPr>
              <w:t>Αλληλεπίδραση</w:t>
            </w:r>
            <w:proofErr w:type="spellEnd"/>
            <w:r>
              <w:rPr>
                <w:i/>
                <w:sz w:val="24"/>
              </w:rPr>
              <w:t xml:space="preserve"> Laser </w:t>
            </w:r>
            <w:proofErr w:type="spellStart"/>
            <w:r>
              <w:rPr>
                <w:i/>
                <w:sz w:val="24"/>
              </w:rPr>
              <w:t>με</w:t>
            </w:r>
            <w:proofErr w:type="spellEnd"/>
            <w:r>
              <w:rPr>
                <w:i/>
                <w:sz w:val="24"/>
              </w:rPr>
              <w:t xml:space="preserve"> </w:t>
            </w:r>
            <w:proofErr w:type="spellStart"/>
            <w:r>
              <w:rPr>
                <w:i/>
                <w:sz w:val="24"/>
              </w:rPr>
              <w:t>ύλη</w:t>
            </w:r>
            <w:proofErr w:type="spellEnd"/>
            <w:r>
              <w:rPr>
                <w:i/>
                <w:sz w:val="24"/>
              </w:rPr>
              <w:t xml:space="preserve"> </w:t>
            </w:r>
            <w:r>
              <w:rPr>
                <w:i/>
                <w:w w:val="70"/>
                <w:sz w:val="24"/>
              </w:rPr>
              <w:t xml:space="preserve">-­‐ </w:t>
            </w:r>
            <w:r>
              <w:rPr>
                <w:i/>
                <w:sz w:val="24"/>
              </w:rPr>
              <w:t>Laser Matter Interaction</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C24EB7">
            <w:pPr>
              <w:pStyle w:val="TableParagraph"/>
              <w:spacing w:before="2"/>
              <w:rPr>
                <w:sz w:val="24"/>
              </w:rPr>
            </w:pPr>
            <w:r>
              <w:rPr>
                <w:sz w:val="24"/>
              </w:rPr>
              <w:t>2</w:t>
            </w:r>
          </w:p>
        </w:tc>
        <w:tc>
          <w:tcPr>
            <w:tcW w:w="5976" w:type="dxa"/>
          </w:tcPr>
          <w:p w:rsidR="0017163C" w:rsidRPr="00C24EB7" w:rsidRDefault="00C24EB7">
            <w:pPr>
              <w:pStyle w:val="TableParagraph"/>
              <w:spacing w:before="2"/>
              <w:ind w:left="112" w:right="112"/>
              <w:rPr>
                <w:i/>
                <w:sz w:val="24"/>
                <w:lang w:val="el-GR"/>
              </w:rPr>
            </w:pPr>
            <w:r w:rsidRPr="00C24EB7">
              <w:rPr>
                <w:i/>
                <w:sz w:val="24"/>
                <w:lang w:val="el-GR"/>
              </w:rPr>
              <w:t xml:space="preserve">Μη Γραμμική Οπτική </w:t>
            </w:r>
            <w:r w:rsidRPr="00C24EB7">
              <w:rPr>
                <w:i/>
                <w:w w:val="70"/>
                <w:sz w:val="24"/>
                <w:lang w:val="el-GR"/>
              </w:rPr>
              <w:t xml:space="preserve">-­‐ </w:t>
            </w:r>
            <w:proofErr w:type="spellStart"/>
            <w:r>
              <w:rPr>
                <w:i/>
                <w:sz w:val="24"/>
              </w:rPr>
              <w:t>NonLinear</w:t>
            </w:r>
            <w:proofErr w:type="spellEnd"/>
            <w:r w:rsidRPr="00C24EB7">
              <w:rPr>
                <w:i/>
                <w:sz w:val="24"/>
                <w:lang w:val="el-GR"/>
              </w:rPr>
              <w:t xml:space="preserve"> </w:t>
            </w:r>
            <w:r>
              <w:rPr>
                <w:i/>
                <w:sz w:val="24"/>
              </w:rPr>
              <w:t>Optics</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C24EB7">
            <w:pPr>
              <w:pStyle w:val="TableParagraph"/>
              <w:spacing w:before="2"/>
              <w:rPr>
                <w:sz w:val="24"/>
              </w:rPr>
            </w:pPr>
            <w:r>
              <w:rPr>
                <w:sz w:val="24"/>
              </w:rPr>
              <w:t>3</w:t>
            </w:r>
          </w:p>
        </w:tc>
        <w:tc>
          <w:tcPr>
            <w:tcW w:w="5976" w:type="dxa"/>
          </w:tcPr>
          <w:p w:rsidR="0017163C" w:rsidRPr="00C24EB7" w:rsidRDefault="00C24EB7">
            <w:pPr>
              <w:pStyle w:val="TableParagraph"/>
              <w:spacing w:before="2"/>
              <w:ind w:left="112" w:right="112"/>
              <w:rPr>
                <w:i/>
                <w:sz w:val="24"/>
                <w:lang w:val="el-GR"/>
              </w:rPr>
            </w:pPr>
            <w:r w:rsidRPr="00C24EB7">
              <w:rPr>
                <w:i/>
                <w:sz w:val="24"/>
                <w:lang w:val="el-GR"/>
              </w:rPr>
              <w:t xml:space="preserve">Θεωρία Πυκνού Πλάσματος </w:t>
            </w:r>
            <w:r w:rsidRPr="00C24EB7">
              <w:rPr>
                <w:i/>
                <w:w w:val="70"/>
                <w:sz w:val="24"/>
                <w:lang w:val="el-GR"/>
              </w:rPr>
              <w:t xml:space="preserve">-­‐ </w:t>
            </w:r>
            <w:r>
              <w:rPr>
                <w:i/>
                <w:sz w:val="24"/>
              </w:rPr>
              <w:t>Dense</w:t>
            </w:r>
            <w:r w:rsidRPr="00C24EB7">
              <w:rPr>
                <w:i/>
                <w:sz w:val="24"/>
                <w:lang w:val="el-GR"/>
              </w:rPr>
              <w:t xml:space="preserve"> </w:t>
            </w:r>
            <w:r>
              <w:rPr>
                <w:i/>
                <w:sz w:val="24"/>
              </w:rPr>
              <w:t>Plasmas</w:t>
            </w:r>
          </w:p>
        </w:tc>
        <w:tc>
          <w:tcPr>
            <w:tcW w:w="1296" w:type="dxa"/>
          </w:tcPr>
          <w:p w:rsidR="0017163C" w:rsidRDefault="00C24EB7">
            <w:pPr>
              <w:pStyle w:val="TableParagraph"/>
              <w:spacing w:before="2"/>
              <w:ind w:left="3"/>
              <w:rPr>
                <w:sz w:val="24"/>
              </w:rPr>
            </w:pPr>
            <w:r>
              <w:rPr>
                <w:sz w:val="24"/>
              </w:rPr>
              <w:t>6</w:t>
            </w:r>
          </w:p>
        </w:tc>
      </w:tr>
      <w:tr w:rsidR="0017163C">
        <w:trPr>
          <w:trHeight w:hRule="exact" w:val="595"/>
        </w:trPr>
        <w:tc>
          <w:tcPr>
            <w:tcW w:w="586" w:type="dxa"/>
          </w:tcPr>
          <w:p w:rsidR="0017163C" w:rsidRDefault="00C24EB7">
            <w:pPr>
              <w:pStyle w:val="TableParagraph"/>
              <w:spacing w:before="2"/>
              <w:rPr>
                <w:sz w:val="24"/>
              </w:rPr>
            </w:pPr>
            <w:r>
              <w:rPr>
                <w:sz w:val="24"/>
              </w:rPr>
              <w:t>4</w:t>
            </w:r>
          </w:p>
        </w:tc>
        <w:tc>
          <w:tcPr>
            <w:tcW w:w="5976" w:type="dxa"/>
          </w:tcPr>
          <w:p w:rsidR="0017163C" w:rsidRDefault="00C24EB7">
            <w:pPr>
              <w:pStyle w:val="TableParagraph"/>
              <w:spacing w:before="2"/>
              <w:ind w:left="794" w:right="451" w:hanging="245"/>
              <w:jc w:val="left"/>
              <w:rPr>
                <w:i/>
                <w:sz w:val="24"/>
              </w:rPr>
            </w:pPr>
            <w:proofErr w:type="spellStart"/>
            <w:r>
              <w:rPr>
                <w:i/>
                <w:sz w:val="24"/>
              </w:rPr>
              <w:t>Μη</w:t>
            </w:r>
            <w:proofErr w:type="spellEnd"/>
            <w:r>
              <w:rPr>
                <w:i/>
                <w:sz w:val="24"/>
              </w:rPr>
              <w:t xml:space="preserve"> </w:t>
            </w:r>
            <w:proofErr w:type="spellStart"/>
            <w:r>
              <w:rPr>
                <w:i/>
                <w:sz w:val="24"/>
              </w:rPr>
              <w:t>Γραμμική</w:t>
            </w:r>
            <w:proofErr w:type="spellEnd"/>
            <w:r>
              <w:rPr>
                <w:i/>
                <w:sz w:val="24"/>
              </w:rPr>
              <w:t xml:space="preserve"> </w:t>
            </w:r>
            <w:proofErr w:type="spellStart"/>
            <w:r>
              <w:rPr>
                <w:i/>
                <w:sz w:val="24"/>
              </w:rPr>
              <w:t>Δυναμική</w:t>
            </w:r>
            <w:proofErr w:type="spellEnd"/>
            <w:r>
              <w:rPr>
                <w:i/>
                <w:sz w:val="24"/>
              </w:rPr>
              <w:t xml:space="preserve"> &amp; </w:t>
            </w:r>
            <w:proofErr w:type="spellStart"/>
            <w:r>
              <w:rPr>
                <w:i/>
                <w:sz w:val="24"/>
              </w:rPr>
              <w:t>Αστάθειες</w:t>
            </w:r>
            <w:proofErr w:type="spellEnd"/>
            <w:r>
              <w:rPr>
                <w:i/>
                <w:sz w:val="24"/>
              </w:rPr>
              <w:t xml:space="preserve"> </w:t>
            </w:r>
            <w:proofErr w:type="spellStart"/>
            <w:r>
              <w:rPr>
                <w:i/>
                <w:sz w:val="24"/>
              </w:rPr>
              <w:t>Πλάσματος</w:t>
            </w:r>
            <w:proofErr w:type="spellEnd"/>
            <w:r>
              <w:rPr>
                <w:i/>
                <w:sz w:val="24"/>
              </w:rPr>
              <w:t xml:space="preserve"> </w:t>
            </w:r>
            <w:r>
              <w:rPr>
                <w:i/>
                <w:w w:val="70"/>
                <w:sz w:val="24"/>
              </w:rPr>
              <w:t xml:space="preserve">-­‐ </w:t>
            </w:r>
            <w:proofErr w:type="spellStart"/>
            <w:r>
              <w:rPr>
                <w:i/>
                <w:sz w:val="24"/>
              </w:rPr>
              <w:t>NonLinear</w:t>
            </w:r>
            <w:proofErr w:type="spellEnd"/>
            <w:r>
              <w:rPr>
                <w:i/>
                <w:sz w:val="24"/>
              </w:rPr>
              <w:t xml:space="preserve"> Dynamics &amp; Instabilities in Plasma</w:t>
            </w:r>
          </w:p>
        </w:tc>
        <w:tc>
          <w:tcPr>
            <w:tcW w:w="1296" w:type="dxa"/>
          </w:tcPr>
          <w:p w:rsidR="0017163C" w:rsidRDefault="00C24EB7">
            <w:pPr>
              <w:pStyle w:val="TableParagraph"/>
              <w:spacing w:before="2"/>
              <w:ind w:left="3"/>
              <w:rPr>
                <w:sz w:val="24"/>
              </w:rPr>
            </w:pPr>
            <w:r>
              <w:rPr>
                <w:sz w:val="24"/>
              </w:rPr>
              <w:t>6</w:t>
            </w:r>
          </w:p>
        </w:tc>
      </w:tr>
      <w:tr w:rsidR="0017163C">
        <w:trPr>
          <w:trHeight w:hRule="exact" w:val="893"/>
        </w:trPr>
        <w:tc>
          <w:tcPr>
            <w:tcW w:w="586" w:type="dxa"/>
          </w:tcPr>
          <w:p w:rsidR="0017163C" w:rsidRDefault="00C24EB7">
            <w:pPr>
              <w:pStyle w:val="TableParagraph"/>
              <w:spacing w:before="2"/>
              <w:rPr>
                <w:sz w:val="24"/>
              </w:rPr>
            </w:pPr>
            <w:r>
              <w:rPr>
                <w:sz w:val="24"/>
              </w:rPr>
              <w:t>5</w:t>
            </w:r>
          </w:p>
        </w:tc>
        <w:tc>
          <w:tcPr>
            <w:tcW w:w="5976" w:type="dxa"/>
          </w:tcPr>
          <w:p w:rsidR="0017163C" w:rsidRDefault="00C24EB7">
            <w:pPr>
              <w:pStyle w:val="TableParagraph"/>
              <w:spacing w:before="2"/>
              <w:ind w:left="236" w:right="234" w:hanging="1"/>
              <w:rPr>
                <w:i/>
                <w:sz w:val="24"/>
              </w:rPr>
            </w:pPr>
            <w:proofErr w:type="spellStart"/>
            <w:r>
              <w:rPr>
                <w:i/>
                <w:sz w:val="24"/>
              </w:rPr>
              <w:t>Μοντελοποίηση</w:t>
            </w:r>
            <w:proofErr w:type="spellEnd"/>
            <w:r>
              <w:rPr>
                <w:i/>
                <w:sz w:val="24"/>
              </w:rPr>
              <w:t xml:space="preserve"> &amp; </w:t>
            </w:r>
            <w:proofErr w:type="spellStart"/>
            <w:r>
              <w:rPr>
                <w:i/>
                <w:sz w:val="24"/>
              </w:rPr>
              <w:t>Αριθμητικές</w:t>
            </w:r>
            <w:proofErr w:type="spellEnd"/>
            <w:r>
              <w:rPr>
                <w:i/>
                <w:sz w:val="24"/>
              </w:rPr>
              <w:t xml:space="preserve"> </w:t>
            </w:r>
            <w:proofErr w:type="spellStart"/>
            <w:r>
              <w:rPr>
                <w:i/>
                <w:sz w:val="24"/>
              </w:rPr>
              <w:t>μέθοδοι</w:t>
            </w:r>
            <w:proofErr w:type="spellEnd"/>
            <w:r>
              <w:rPr>
                <w:i/>
                <w:sz w:val="24"/>
              </w:rPr>
              <w:t xml:space="preserve"> </w:t>
            </w:r>
            <w:proofErr w:type="spellStart"/>
            <w:r>
              <w:rPr>
                <w:i/>
                <w:sz w:val="24"/>
              </w:rPr>
              <w:t>στη</w:t>
            </w:r>
            <w:proofErr w:type="spellEnd"/>
            <w:r>
              <w:rPr>
                <w:i/>
                <w:sz w:val="24"/>
              </w:rPr>
              <w:t xml:space="preserve"> </w:t>
            </w:r>
            <w:proofErr w:type="spellStart"/>
            <w:r>
              <w:rPr>
                <w:i/>
                <w:sz w:val="24"/>
              </w:rPr>
              <w:t>Φυσική</w:t>
            </w:r>
            <w:proofErr w:type="spellEnd"/>
            <w:r>
              <w:rPr>
                <w:i/>
                <w:sz w:val="24"/>
              </w:rPr>
              <w:t xml:space="preserve"> </w:t>
            </w:r>
            <w:proofErr w:type="spellStart"/>
            <w:r>
              <w:rPr>
                <w:i/>
                <w:sz w:val="24"/>
              </w:rPr>
              <w:t>Πλάσματος</w:t>
            </w:r>
            <w:proofErr w:type="spellEnd"/>
            <w:r>
              <w:rPr>
                <w:i/>
                <w:spacing w:val="-12"/>
                <w:sz w:val="24"/>
              </w:rPr>
              <w:t xml:space="preserve"> </w:t>
            </w:r>
            <w:r>
              <w:rPr>
                <w:i/>
                <w:w w:val="70"/>
                <w:sz w:val="24"/>
              </w:rPr>
              <w:t>-­‐</w:t>
            </w:r>
            <w:r>
              <w:rPr>
                <w:i/>
                <w:spacing w:val="4"/>
                <w:w w:val="70"/>
                <w:sz w:val="24"/>
              </w:rPr>
              <w:t xml:space="preserve"> </w:t>
            </w:r>
            <w:r>
              <w:rPr>
                <w:i/>
                <w:sz w:val="24"/>
              </w:rPr>
              <w:t>Modeling</w:t>
            </w:r>
            <w:r>
              <w:rPr>
                <w:i/>
                <w:spacing w:val="-12"/>
                <w:sz w:val="24"/>
              </w:rPr>
              <w:t xml:space="preserve"> </w:t>
            </w:r>
            <w:r>
              <w:rPr>
                <w:i/>
                <w:sz w:val="24"/>
              </w:rPr>
              <w:t>&amp;</w:t>
            </w:r>
            <w:r>
              <w:rPr>
                <w:i/>
                <w:spacing w:val="-12"/>
                <w:sz w:val="24"/>
              </w:rPr>
              <w:t xml:space="preserve"> </w:t>
            </w:r>
            <w:r>
              <w:rPr>
                <w:i/>
                <w:sz w:val="24"/>
              </w:rPr>
              <w:t>Numerical</w:t>
            </w:r>
            <w:r>
              <w:rPr>
                <w:i/>
                <w:spacing w:val="-12"/>
                <w:sz w:val="24"/>
              </w:rPr>
              <w:t xml:space="preserve"> </w:t>
            </w:r>
            <w:r>
              <w:rPr>
                <w:i/>
                <w:sz w:val="24"/>
              </w:rPr>
              <w:t>Methods</w:t>
            </w:r>
            <w:r>
              <w:rPr>
                <w:i/>
                <w:spacing w:val="-12"/>
                <w:sz w:val="24"/>
              </w:rPr>
              <w:t xml:space="preserve"> </w:t>
            </w:r>
            <w:r>
              <w:rPr>
                <w:i/>
                <w:sz w:val="24"/>
              </w:rPr>
              <w:t>for</w:t>
            </w:r>
            <w:r>
              <w:rPr>
                <w:i/>
                <w:spacing w:val="-12"/>
                <w:sz w:val="24"/>
              </w:rPr>
              <w:t xml:space="preserve"> </w:t>
            </w:r>
            <w:r>
              <w:rPr>
                <w:i/>
                <w:sz w:val="24"/>
              </w:rPr>
              <w:t>Plasma Physics</w:t>
            </w:r>
          </w:p>
        </w:tc>
        <w:tc>
          <w:tcPr>
            <w:tcW w:w="1296" w:type="dxa"/>
          </w:tcPr>
          <w:p w:rsidR="0017163C" w:rsidRDefault="00C24EB7">
            <w:pPr>
              <w:pStyle w:val="TableParagraph"/>
              <w:spacing w:before="2"/>
              <w:ind w:left="3"/>
              <w:rPr>
                <w:sz w:val="24"/>
              </w:rPr>
            </w:pPr>
            <w:r>
              <w:rPr>
                <w:sz w:val="24"/>
              </w:rPr>
              <w:t>6</w:t>
            </w:r>
          </w:p>
        </w:tc>
      </w:tr>
      <w:tr w:rsidR="0017163C">
        <w:trPr>
          <w:trHeight w:hRule="exact" w:val="302"/>
        </w:trPr>
        <w:tc>
          <w:tcPr>
            <w:tcW w:w="586" w:type="dxa"/>
          </w:tcPr>
          <w:p w:rsidR="0017163C" w:rsidRDefault="0017163C"/>
        </w:tc>
        <w:tc>
          <w:tcPr>
            <w:tcW w:w="5976" w:type="dxa"/>
          </w:tcPr>
          <w:p w:rsidR="0017163C" w:rsidRDefault="00C24EB7">
            <w:pPr>
              <w:pStyle w:val="TableParagraph"/>
              <w:spacing w:before="2"/>
              <w:ind w:left="112" w:right="112"/>
              <w:rPr>
                <w:b/>
                <w:sz w:val="24"/>
              </w:rPr>
            </w:pPr>
            <w:proofErr w:type="spellStart"/>
            <w:r>
              <w:rPr>
                <w:b/>
                <w:sz w:val="24"/>
              </w:rPr>
              <w:t>Σύνολο</w:t>
            </w:r>
            <w:proofErr w:type="spellEnd"/>
          </w:p>
        </w:tc>
        <w:tc>
          <w:tcPr>
            <w:tcW w:w="1296" w:type="dxa"/>
          </w:tcPr>
          <w:p w:rsidR="0017163C" w:rsidRDefault="00C24EB7">
            <w:pPr>
              <w:pStyle w:val="TableParagraph"/>
              <w:spacing w:before="2"/>
              <w:ind w:left="102" w:right="99"/>
              <w:rPr>
                <w:b/>
                <w:sz w:val="24"/>
              </w:rPr>
            </w:pPr>
            <w:r>
              <w:rPr>
                <w:b/>
                <w:sz w:val="24"/>
              </w:rPr>
              <w:t>30</w:t>
            </w:r>
          </w:p>
        </w:tc>
      </w:tr>
    </w:tbl>
    <w:p w:rsidR="0017163C" w:rsidRDefault="0017163C">
      <w:pPr>
        <w:pStyle w:val="a3"/>
        <w:rPr>
          <w:sz w:val="20"/>
        </w:rPr>
      </w:pPr>
    </w:p>
    <w:p w:rsidR="0017163C" w:rsidRDefault="0017163C">
      <w:pPr>
        <w:pStyle w:val="a3"/>
        <w:spacing w:before="1"/>
      </w:pPr>
    </w:p>
    <w:p w:rsidR="0017163C" w:rsidRDefault="00C24EB7">
      <w:pPr>
        <w:pStyle w:val="a3"/>
        <w:spacing w:before="46"/>
        <w:ind w:left="2443" w:right="2436"/>
        <w:jc w:val="center"/>
      </w:pPr>
      <w:r>
        <w:t>Δ</w:t>
      </w:r>
      <w:r>
        <w:rPr>
          <w:rFonts w:ascii="Symbol" w:hAnsi="Symbol"/>
          <w:w w:val="29"/>
        </w:rPr>
        <w:t>ʹ</w:t>
      </w:r>
      <w:r>
        <w:rPr>
          <w:rFonts w:ascii="Symbol" w:hAnsi="Symbol"/>
          <w:w w:val="29"/>
        </w:rPr>
        <w:t></w:t>
      </w:r>
      <w:r>
        <w:rPr>
          <w:rFonts w:ascii="Times New Roman" w:hAnsi="Times New Roman"/>
          <w:spacing w:val="-6"/>
        </w:rPr>
        <w:t xml:space="preserve"> </w:t>
      </w:r>
      <w:proofErr w:type="spellStart"/>
      <w:r>
        <w:t>Εξάμηνο</w:t>
      </w:r>
      <w:proofErr w:type="spellEnd"/>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1296"/>
      </w:tblGrid>
      <w:tr w:rsidR="0017163C">
        <w:trPr>
          <w:trHeight w:hRule="exact" w:val="893"/>
        </w:trPr>
        <w:tc>
          <w:tcPr>
            <w:tcW w:w="6475" w:type="dxa"/>
          </w:tcPr>
          <w:p w:rsidR="0017163C" w:rsidRDefault="0017163C"/>
        </w:tc>
        <w:tc>
          <w:tcPr>
            <w:tcW w:w="1296" w:type="dxa"/>
          </w:tcPr>
          <w:p w:rsidR="0017163C" w:rsidRDefault="00C24EB7">
            <w:pPr>
              <w:pStyle w:val="TableParagraph"/>
              <w:spacing w:before="4"/>
              <w:ind w:left="105" w:right="99"/>
              <w:rPr>
                <w:sz w:val="24"/>
              </w:rPr>
            </w:pPr>
            <w:proofErr w:type="spellStart"/>
            <w:r>
              <w:rPr>
                <w:sz w:val="24"/>
              </w:rPr>
              <w:t>Πιστωτικές</w:t>
            </w:r>
            <w:proofErr w:type="spellEnd"/>
            <w:r>
              <w:rPr>
                <w:sz w:val="24"/>
              </w:rPr>
              <w:t xml:space="preserve"> </w:t>
            </w:r>
            <w:proofErr w:type="spellStart"/>
            <w:r>
              <w:rPr>
                <w:sz w:val="24"/>
              </w:rPr>
              <w:t>Μονάδες</w:t>
            </w:r>
            <w:proofErr w:type="spellEnd"/>
            <w:r>
              <w:rPr>
                <w:sz w:val="24"/>
              </w:rPr>
              <w:t xml:space="preserve"> (ECTS)</w:t>
            </w:r>
          </w:p>
        </w:tc>
      </w:tr>
      <w:tr w:rsidR="0017163C">
        <w:trPr>
          <w:trHeight w:hRule="exact" w:val="595"/>
        </w:trPr>
        <w:tc>
          <w:tcPr>
            <w:tcW w:w="6475" w:type="dxa"/>
          </w:tcPr>
          <w:p w:rsidR="0017163C" w:rsidRPr="00C24EB7" w:rsidRDefault="00C24EB7">
            <w:pPr>
              <w:pStyle w:val="TableParagraph"/>
              <w:ind w:left="284" w:right="278"/>
              <w:rPr>
                <w:i/>
                <w:sz w:val="24"/>
                <w:lang w:val="el-GR"/>
              </w:rPr>
            </w:pPr>
            <w:r w:rsidRPr="00C24EB7">
              <w:rPr>
                <w:i/>
                <w:sz w:val="24"/>
                <w:lang w:val="el-GR"/>
              </w:rPr>
              <w:t>Μεταπτυχιακή διπλωματική εργασία και κινητικότητα εντός</w:t>
            </w:r>
          </w:p>
          <w:p w:rsidR="0017163C" w:rsidRDefault="00C24EB7">
            <w:pPr>
              <w:pStyle w:val="TableParagraph"/>
              <w:ind w:left="282" w:right="278"/>
              <w:rPr>
                <w:i/>
                <w:sz w:val="24"/>
              </w:rPr>
            </w:pPr>
            <w:r>
              <w:rPr>
                <w:i/>
                <w:sz w:val="24"/>
              </w:rPr>
              <w:t>Ε.Ε. – Thesis / EU internship</w:t>
            </w:r>
          </w:p>
        </w:tc>
        <w:tc>
          <w:tcPr>
            <w:tcW w:w="1296" w:type="dxa"/>
          </w:tcPr>
          <w:p w:rsidR="0017163C" w:rsidRDefault="00C24EB7">
            <w:pPr>
              <w:pStyle w:val="TableParagraph"/>
              <w:ind w:left="102" w:right="99"/>
              <w:rPr>
                <w:sz w:val="24"/>
              </w:rPr>
            </w:pPr>
            <w:r>
              <w:rPr>
                <w:sz w:val="24"/>
              </w:rPr>
              <w:t>30</w:t>
            </w:r>
          </w:p>
        </w:tc>
      </w:tr>
      <w:tr w:rsidR="0017163C">
        <w:trPr>
          <w:trHeight w:hRule="exact" w:val="302"/>
        </w:trPr>
        <w:tc>
          <w:tcPr>
            <w:tcW w:w="6475" w:type="dxa"/>
          </w:tcPr>
          <w:p w:rsidR="0017163C" w:rsidRPr="00C24EB7" w:rsidRDefault="00C24EB7">
            <w:pPr>
              <w:pStyle w:val="TableParagraph"/>
              <w:ind w:left="826"/>
              <w:jc w:val="left"/>
              <w:rPr>
                <w:b/>
                <w:sz w:val="24"/>
                <w:lang w:val="el-GR"/>
              </w:rPr>
            </w:pPr>
            <w:r w:rsidRPr="00C24EB7">
              <w:rPr>
                <w:b/>
                <w:sz w:val="24"/>
                <w:lang w:val="el-GR"/>
              </w:rPr>
              <w:t>ΓΕΝΙΚΟ ΣΥΝΟΛΟ ΠΙΣΤΩΤΙΚΩΝ ΜΟΝΑΔΩΝ (</w:t>
            </w:r>
            <w:r>
              <w:rPr>
                <w:b/>
                <w:sz w:val="24"/>
              </w:rPr>
              <w:t>ECTS</w:t>
            </w:r>
            <w:r w:rsidRPr="00C24EB7">
              <w:rPr>
                <w:b/>
                <w:sz w:val="24"/>
                <w:lang w:val="el-GR"/>
              </w:rPr>
              <w:t>)</w:t>
            </w:r>
          </w:p>
        </w:tc>
        <w:tc>
          <w:tcPr>
            <w:tcW w:w="1296" w:type="dxa"/>
          </w:tcPr>
          <w:p w:rsidR="0017163C" w:rsidRDefault="00C24EB7">
            <w:pPr>
              <w:pStyle w:val="TableParagraph"/>
              <w:ind w:left="102" w:right="99"/>
              <w:rPr>
                <w:b/>
                <w:sz w:val="24"/>
              </w:rPr>
            </w:pPr>
            <w:r>
              <w:rPr>
                <w:b/>
                <w:sz w:val="24"/>
              </w:rPr>
              <w:t>120</w:t>
            </w:r>
          </w:p>
        </w:tc>
      </w:tr>
    </w:tbl>
    <w:p w:rsidR="0017163C" w:rsidRDefault="0017163C">
      <w:pPr>
        <w:pStyle w:val="a3"/>
        <w:rPr>
          <w:sz w:val="20"/>
        </w:rPr>
      </w:pPr>
    </w:p>
    <w:p w:rsidR="0017163C" w:rsidRDefault="0017163C">
      <w:pPr>
        <w:pStyle w:val="a3"/>
        <w:spacing w:before="1"/>
        <w:rPr>
          <w:sz w:val="23"/>
        </w:rPr>
      </w:pPr>
    </w:p>
    <w:p w:rsidR="0017163C" w:rsidRDefault="00C24EB7">
      <w:pPr>
        <w:pStyle w:val="a3"/>
        <w:spacing w:before="59"/>
        <w:ind w:left="114" w:right="104"/>
        <w:jc w:val="both"/>
      </w:pPr>
      <w:r w:rsidRPr="00C24EB7">
        <w:rPr>
          <w:lang w:val="el-GR"/>
        </w:rPr>
        <w:t xml:space="preserve">Οι φοιτητές του Π.Μ.Σ. θα έχουν τη δυνατότητα (προαιρετικά) της κινητικότητας στα παρακάτω συνεργαζόμενα σε επίπεδο έρευνας και εκπαίδευσης Ιδρύματα της Ευρώπης, τόσο για την εκπόνηση της διπλωματικής εργασίας όσο και για την παρακολούθηση μαθήματος ή μαθημάτων. </w:t>
      </w:r>
      <w:proofErr w:type="gramStart"/>
      <w:r>
        <w:t xml:space="preserve">Η </w:t>
      </w:r>
      <w:proofErr w:type="spellStart"/>
      <w:r>
        <w:t>κινητικότητα</w:t>
      </w:r>
      <w:proofErr w:type="spellEnd"/>
      <w:r>
        <w:t xml:space="preserve"> </w:t>
      </w:r>
      <w:proofErr w:type="spellStart"/>
      <w:r>
        <w:t>υποστηρίζεται</w:t>
      </w:r>
      <w:proofErr w:type="spellEnd"/>
      <w:r>
        <w:t xml:space="preserve"> </w:t>
      </w:r>
      <w:proofErr w:type="spellStart"/>
      <w:r>
        <w:t>από</w:t>
      </w:r>
      <w:proofErr w:type="spellEnd"/>
      <w:r>
        <w:t xml:space="preserve"> </w:t>
      </w:r>
      <w:proofErr w:type="spellStart"/>
      <w:r>
        <w:t>το</w:t>
      </w:r>
      <w:proofErr w:type="spellEnd"/>
      <w:r>
        <w:t xml:space="preserve"> </w:t>
      </w:r>
      <w:proofErr w:type="spellStart"/>
      <w:r>
        <w:t>πρόγραμμα</w:t>
      </w:r>
      <w:proofErr w:type="spellEnd"/>
      <w:r>
        <w:t xml:space="preserve"> Erasmus.</w:t>
      </w:r>
      <w:proofErr w:type="gramEnd"/>
    </w:p>
    <w:p w:rsidR="0017163C" w:rsidRDefault="0017163C">
      <w:pPr>
        <w:pStyle w:val="a3"/>
        <w:spacing w:before="5"/>
        <w:rPr>
          <w:sz w:val="21"/>
        </w:rPr>
      </w:pPr>
    </w:p>
    <w:p w:rsidR="0017163C" w:rsidRDefault="00C24EB7">
      <w:pPr>
        <w:pStyle w:val="a4"/>
        <w:numPr>
          <w:ilvl w:val="0"/>
          <w:numId w:val="1"/>
        </w:numPr>
        <w:tabs>
          <w:tab w:val="left" w:pos="675"/>
        </w:tabs>
        <w:spacing w:before="1" w:line="313" w:lineRule="exact"/>
        <w:rPr>
          <w:sz w:val="24"/>
        </w:rPr>
      </w:pPr>
      <w:r>
        <w:rPr>
          <w:sz w:val="24"/>
        </w:rPr>
        <w:t>Technological Education Institute of Crete (Coordinator)</w:t>
      </w:r>
    </w:p>
    <w:p w:rsidR="0017163C" w:rsidRDefault="00C24EB7">
      <w:pPr>
        <w:pStyle w:val="a4"/>
        <w:numPr>
          <w:ilvl w:val="0"/>
          <w:numId w:val="1"/>
        </w:numPr>
        <w:tabs>
          <w:tab w:val="left" w:pos="675"/>
        </w:tabs>
        <w:spacing w:line="305" w:lineRule="exact"/>
        <w:rPr>
          <w:sz w:val="24"/>
        </w:rPr>
      </w:pPr>
      <w:r>
        <w:rPr>
          <w:sz w:val="24"/>
        </w:rPr>
        <w:t>Imperial College London, Department of Physics, United</w:t>
      </w:r>
      <w:r>
        <w:rPr>
          <w:spacing w:val="-1"/>
          <w:sz w:val="24"/>
        </w:rPr>
        <w:t xml:space="preserve"> </w:t>
      </w:r>
      <w:r>
        <w:rPr>
          <w:sz w:val="24"/>
        </w:rPr>
        <w:t>Kingdom</w:t>
      </w:r>
    </w:p>
    <w:p w:rsidR="0017163C" w:rsidRDefault="00C24EB7">
      <w:pPr>
        <w:pStyle w:val="a4"/>
        <w:numPr>
          <w:ilvl w:val="0"/>
          <w:numId w:val="1"/>
        </w:numPr>
        <w:tabs>
          <w:tab w:val="left" w:pos="675"/>
        </w:tabs>
        <w:spacing w:line="305" w:lineRule="exact"/>
        <w:rPr>
          <w:sz w:val="24"/>
        </w:rPr>
      </w:pPr>
      <w:r>
        <w:rPr>
          <w:sz w:val="24"/>
        </w:rPr>
        <w:t>University of Bordeaux, France</w:t>
      </w:r>
    </w:p>
    <w:p w:rsidR="0017163C" w:rsidRDefault="00C24EB7">
      <w:pPr>
        <w:pStyle w:val="a4"/>
        <w:numPr>
          <w:ilvl w:val="0"/>
          <w:numId w:val="1"/>
        </w:numPr>
        <w:tabs>
          <w:tab w:val="left" w:pos="675"/>
        </w:tabs>
        <w:rPr>
          <w:sz w:val="24"/>
        </w:rPr>
      </w:pPr>
      <w:r>
        <w:rPr>
          <w:sz w:val="24"/>
        </w:rPr>
        <w:t>Technical University of Prague, Czech Republic</w:t>
      </w:r>
    </w:p>
    <w:p w:rsidR="0017163C" w:rsidRDefault="00C24EB7">
      <w:pPr>
        <w:pStyle w:val="a4"/>
        <w:numPr>
          <w:ilvl w:val="0"/>
          <w:numId w:val="1"/>
        </w:numPr>
        <w:tabs>
          <w:tab w:val="left" w:pos="675"/>
        </w:tabs>
        <w:rPr>
          <w:sz w:val="24"/>
        </w:rPr>
      </w:pPr>
      <w:r>
        <w:rPr>
          <w:sz w:val="24"/>
        </w:rPr>
        <w:t xml:space="preserve">University Milano </w:t>
      </w:r>
      <w:proofErr w:type="spellStart"/>
      <w:r>
        <w:rPr>
          <w:sz w:val="24"/>
        </w:rPr>
        <w:t>Bicocca</w:t>
      </w:r>
      <w:proofErr w:type="spellEnd"/>
      <w:r>
        <w:rPr>
          <w:sz w:val="24"/>
        </w:rPr>
        <w:t>, Italy</w:t>
      </w:r>
    </w:p>
    <w:p w:rsidR="0017163C" w:rsidRDefault="00C24EB7">
      <w:pPr>
        <w:pStyle w:val="a4"/>
        <w:numPr>
          <w:ilvl w:val="0"/>
          <w:numId w:val="1"/>
        </w:numPr>
        <w:tabs>
          <w:tab w:val="left" w:pos="675"/>
        </w:tabs>
        <w:rPr>
          <w:sz w:val="24"/>
        </w:rPr>
      </w:pPr>
      <w:r>
        <w:rPr>
          <w:sz w:val="24"/>
        </w:rPr>
        <w:t>Queen’s University Belfast, United Kingdom</w:t>
      </w:r>
    </w:p>
    <w:p w:rsidR="0017163C" w:rsidRDefault="00C24EB7">
      <w:pPr>
        <w:pStyle w:val="a4"/>
        <w:numPr>
          <w:ilvl w:val="0"/>
          <w:numId w:val="1"/>
        </w:numPr>
        <w:tabs>
          <w:tab w:val="left" w:pos="675"/>
        </w:tabs>
        <w:spacing w:line="305" w:lineRule="exact"/>
        <w:rPr>
          <w:sz w:val="24"/>
        </w:rPr>
      </w:pPr>
      <w:r>
        <w:rPr>
          <w:sz w:val="24"/>
        </w:rPr>
        <w:t>Technical University of Madrid, Spain</w:t>
      </w:r>
    </w:p>
    <w:p w:rsidR="0017163C" w:rsidRDefault="00C24EB7">
      <w:pPr>
        <w:pStyle w:val="a4"/>
        <w:numPr>
          <w:ilvl w:val="0"/>
          <w:numId w:val="1"/>
        </w:numPr>
        <w:tabs>
          <w:tab w:val="left" w:pos="675"/>
        </w:tabs>
        <w:spacing w:line="315" w:lineRule="exact"/>
        <w:rPr>
          <w:sz w:val="24"/>
        </w:rPr>
      </w:pPr>
      <w:r>
        <w:rPr>
          <w:sz w:val="24"/>
        </w:rPr>
        <w:t>National Institute of Nuclear Science and Technology (INSTN), France</w:t>
      </w:r>
    </w:p>
    <w:p w:rsidR="0017163C" w:rsidRDefault="0017163C">
      <w:pPr>
        <w:pStyle w:val="a3"/>
        <w:spacing w:before="4"/>
      </w:pPr>
    </w:p>
    <w:p w:rsidR="0017163C" w:rsidRPr="00C24EB7" w:rsidRDefault="00C24EB7">
      <w:pPr>
        <w:pStyle w:val="Heading1"/>
        <w:rPr>
          <w:lang w:val="el-GR"/>
        </w:rPr>
      </w:pPr>
      <w:r w:rsidRPr="00C24EB7">
        <w:rPr>
          <w:lang w:val="el-GR"/>
        </w:rPr>
        <w:t>Πληροφορίες</w:t>
      </w:r>
    </w:p>
    <w:p w:rsidR="0017163C" w:rsidRPr="00C24EB7" w:rsidRDefault="00C24EB7">
      <w:pPr>
        <w:pStyle w:val="a3"/>
        <w:spacing w:before="3"/>
        <w:ind w:left="114" w:right="104" w:firstLine="560"/>
        <w:jc w:val="both"/>
        <w:rPr>
          <w:lang w:val="el-GR"/>
        </w:rPr>
      </w:pPr>
      <w:r w:rsidRPr="00C24EB7">
        <w:rPr>
          <w:lang w:val="el-GR"/>
        </w:rPr>
        <w:t xml:space="preserve">Για περισσότερες πληροφορίες μπορείτε να απευθυνθείτε στην κα Ελένη </w:t>
      </w:r>
      <w:proofErr w:type="spellStart"/>
      <w:r w:rsidRPr="00C24EB7">
        <w:rPr>
          <w:lang w:val="el-GR"/>
        </w:rPr>
        <w:t>Ζυμβραγού</w:t>
      </w:r>
      <w:proofErr w:type="spellEnd"/>
      <w:r w:rsidRPr="00C24EB7">
        <w:rPr>
          <w:lang w:val="el-GR"/>
        </w:rPr>
        <w:t xml:space="preserve">, </w:t>
      </w:r>
      <w:proofErr w:type="spellStart"/>
      <w:r w:rsidRPr="00C24EB7">
        <w:rPr>
          <w:lang w:val="el-GR"/>
        </w:rPr>
        <w:t>τηλ</w:t>
      </w:r>
      <w:proofErr w:type="spellEnd"/>
      <w:r w:rsidRPr="00C24EB7">
        <w:rPr>
          <w:lang w:val="el-GR"/>
        </w:rPr>
        <w:t xml:space="preserve">.: </w:t>
      </w:r>
      <w:r w:rsidRPr="00C24EB7">
        <w:rPr>
          <w:spacing w:val="-11"/>
          <w:lang w:val="el-GR"/>
        </w:rPr>
        <w:t xml:space="preserve"> </w:t>
      </w:r>
      <w:r w:rsidRPr="00C24EB7">
        <w:rPr>
          <w:w w:val="88"/>
          <w:lang w:val="el-GR"/>
        </w:rPr>
        <w:t>28210-­‐230</w:t>
      </w:r>
      <w:r w:rsidRPr="00C24EB7">
        <w:rPr>
          <w:spacing w:val="-1"/>
          <w:w w:val="88"/>
          <w:lang w:val="el-GR"/>
        </w:rPr>
        <w:t>0</w:t>
      </w:r>
      <w:r w:rsidRPr="00C24EB7">
        <w:rPr>
          <w:lang w:val="el-GR"/>
        </w:rPr>
        <w:t xml:space="preserve">6, </w:t>
      </w:r>
      <w:r w:rsidRPr="00C24EB7">
        <w:rPr>
          <w:spacing w:val="-11"/>
          <w:lang w:val="el-GR"/>
        </w:rPr>
        <w:t xml:space="preserve"> </w:t>
      </w:r>
      <w:r>
        <w:t>fax</w:t>
      </w:r>
      <w:r w:rsidRPr="00C24EB7">
        <w:rPr>
          <w:lang w:val="el-GR"/>
        </w:rPr>
        <w:t xml:space="preserve">: </w:t>
      </w:r>
      <w:r w:rsidRPr="00C24EB7">
        <w:rPr>
          <w:spacing w:val="-11"/>
          <w:lang w:val="el-GR"/>
        </w:rPr>
        <w:t xml:space="preserve"> </w:t>
      </w:r>
      <w:r w:rsidRPr="00C24EB7">
        <w:rPr>
          <w:lang w:val="el-GR"/>
        </w:rPr>
        <w:t>28210</w:t>
      </w:r>
      <w:r w:rsidRPr="00C24EB7">
        <w:rPr>
          <w:w w:val="33"/>
          <w:lang w:val="el-GR"/>
        </w:rPr>
        <w:t>-­‐</w:t>
      </w:r>
      <w:r w:rsidRPr="00C24EB7">
        <w:rPr>
          <w:lang w:val="el-GR"/>
        </w:rPr>
        <w:t xml:space="preserve">23003, </w:t>
      </w:r>
      <w:r w:rsidRPr="00C24EB7">
        <w:rPr>
          <w:spacing w:val="-11"/>
          <w:lang w:val="el-GR"/>
        </w:rPr>
        <w:t xml:space="preserve"> </w:t>
      </w:r>
      <w:r>
        <w:t>e</w:t>
      </w:r>
      <w:r w:rsidRPr="00C24EB7">
        <w:rPr>
          <w:w w:val="33"/>
          <w:lang w:val="el-GR"/>
        </w:rPr>
        <w:t>-­‐</w:t>
      </w:r>
      <w:r>
        <w:t>mail</w:t>
      </w:r>
      <w:r w:rsidRPr="00C24EB7">
        <w:rPr>
          <w:lang w:val="el-GR"/>
        </w:rPr>
        <w:t xml:space="preserve">: </w:t>
      </w:r>
      <w:r w:rsidRPr="00C24EB7">
        <w:rPr>
          <w:spacing w:val="-11"/>
          <w:lang w:val="el-GR"/>
        </w:rPr>
        <w:t xml:space="preserve"> </w:t>
      </w:r>
      <w:hyperlink r:id="rId8">
        <w:r>
          <w:rPr>
            <w:color w:val="0000FF"/>
            <w:u w:val="single" w:color="0000FF"/>
          </w:rPr>
          <w:t>zema</w:t>
        </w:r>
        <w:r w:rsidRPr="00C24EB7">
          <w:rPr>
            <w:color w:val="0000FF"/>
            <w:u w:val="single" w:color="0000FF"/>
            <w:lang w:val="el-GR"/>
          </w:rPr>
          <w:t>@</w:t>
        </w:r>
        <w:r>
          <w:rPr>
            <w:color w:val="0000FF"/>
            <w:u w:val="single" w:color="0000FF"/>
          </w:rPr>
          <w:t>chania</w:t>
        </w:r>
        <w:r w:rsidRPr="00C24EB7">
          <w:rPr>
            <w:color w:val="0000FF"/>
            <w:u w:val="single" w:color="0000FF"/>
            <w:lang w:val="el-GR"/>
          </w:rPr>
          <w:t>.</w:t>
        </w:r>
        <w:r>
          <w:rPr>
            <w:color w:val="0000FF"/>
            <w:u w:val="single" w:color="0000FF"/>
          </w:rPr>
          <w:t>teicrete</w:t>
        </w:r>
        <w:r w:rsidRPr="00C24EB7">
          <w:rPr>
            <w:color w:val="0000FF"/>
            <w:u w:val="single" w:color="0000FF"/>
            <w:lang w:val="el-GR"/>
          </w:rPr>
          <w:t>.</w:t>
        </w:r>
        <w:r>
          <w:rPr>
            <w:color w:val="0000FF"/>
            <w:u w:val="single" w:color="0000FF"/>
          </w:rPr>
          <w:t>gr</w:t>
        </w:r>
      </w:hyperlink>
      <w:r w:rsidRPr="00C24EB7">
        <w:rPr>
          <w:color w:val="0000FF"/>
          <w:lang w:val="el-GR"/>
        </w:rPr>
        <w:t xml:space="preserve"> </w:t>
      </w:r>
      <w:r w:rsidRPr="00C24EB7">
        <w:rPr>
          <w:color w:val="0000FF"/>
          <w:spacing w:val="-11"/>
          <w:lang w:val="el-GR"/>
        </w:rPr>
        <w:t xml:space="preserve"> </w:t>
      </w:r>
      <w:r w:rsidRPr="00C24EB7">
        <w:rPr>
          <w:lang w:val="el-GR"/>
        </w:rPr>
        <w:t xml:space="preserve">ή </w:t>
      </w:r>
      <w:r w:rsidRPr="00C24EB7">
        <w:rPr>
          <w:spacing w:val="-11"/>
          <w:lang w:val="el-GR"/>
        </w:rPr>
        <w:t xml:space="preserve"> </w:t>
      </w:r>
      <w:r w:rsidRPr="00C24EB7">
        <w:rPr>
          <w:lang w:val="el-GR"/>
        </w:rPr>
        <w:t xml:space="preserve">στην </w:t>
      </w:r>
      <w:r w:rsidRPr="00C24EB7">
        <w:rPr>
          <w:spacing w:val="-11"/>
          <w:lang w:val="el-GR"/>
        </w:rPr>
        <w:t xml:space="preserve"> </w:t>
      </w:r>
      <w:r w:rsidRPr="00C24EB7">
        <w:rPr>
          <w:spacing w:val="-1"/>
          <w:lang w:val="el-GR"/>
        </w:rPr>
        <w:t>ιστοσ</w:t>
      </w:r>
      <w:r w:rsidRPr="00C24EB7">
        <w:rPr>
          <w:lang w:val="el-GR"/>
        </w:rPr>
        <w:t xml:space="preserve">ελίδα του Π.Μ.Σ.: </w:t>
      </w:r>
      <w:hyperlink r:id="rId9">
        <w:r>
          <w:rPr>
            <w:color w:val="0000FF"/>
            <w:u w:val="single" w:color="0000FF"/>
          </w:rPr>
          <w:t>http</w:t>
        </w:r>
        <w:r w:rsidRPr="00C24EB7">
          <w:rPr>
            <w:color w:val="0000FF"/>
            <w:u w:val="single" w:color="0000FF"/>
            <w:lang w:val="el-GR"/>
          </w:rPr>
          <w:t>://</w:t>
        </w:r>
        <w:r>
          <w:rPr>
            <w:color w:val="0000FF"/>
            <w:u w:val="single" w:color="0000FF"/>
          </w:rPr>
          <w:t>plapa</w:t>
        </w:r>
        <w:r w:rsidRPr="00C24EB7">
          <w:rPr>
            <w:color w:val="0000FF"/>
            <w:u w:val="single" w:color="0000FF"/>
            <w:lang w:val="el-GR"/>
          </w:rPr>
          <w:t>.</w:t>
        </w:r>
        <w:r>
          <w:rPr>
            <w:color w:val="0000FF"/>
            <w:u w:val="single" w:color="0000FF"/>
          </w:rPr>
          <w:t>chania</w:t>
        </w:r>
        <w:r w:rsidRPr="00C24EB7">
          <w:rPr>
            <w:color w:val="0000FF"/>
            <w:u w:val="single" w:color="0000FF"/>
            <w:lang w:val="el-GR"/>
          </w:rPr>
          <w:t>.</w:t>
        </w:r>
        <w:r>
          <w:rPr>
            <w:color w:val="0000FF"/>
            <w:u w:val="single" w:color="0000FF"/>
          </w:rPr>
          <w:t>teicrete</w:t>
        </w:r>
        <w:r w:rsidRPr="00C24EB7">
          <w:rPr>
            <w:color w:val="0000FF"/>
            <w:u w:val="single" w:color="0000FF"/>
            <w:lang w:val="el-GR"/>
          </w:rPr>
          <w:t>.</w:t>
        </w:r>
        <w:r>
          <w:rPr>
            <w:color w:val="0000FF"/>
            <w:u w:val="single" w:color="0000FF"/>
          </w:rPr>
          <w:t>gr</w:t>
        </w:r>
      </w:hyperlink>
      <w:r w:rsidRPr="00C24EB7">
        <w:rPr>
          <w:color w:val="0000FF"/>
          <w:u w:val="single" w:color="0000FF"/>
          <w:lang w:val="el-GR"/>
        </w:rPr>
        <w:t xml:space="preserve"> </w:t>
      </w:r>
      <w:r w:rsidRPr="00C24EB7">
        <w:rPr>
          <w:lang w:val="el-GR"/>
        </w:rPr>
        <w:t xml:space="preserve">ή/και στον Διευθυντή του Π.Μ.Σ. Καθηγητή Μιχάλη </w:t>
      </w:r>
      <w:proofErr w:type="spellStart"/>
      <w:r w:rsidRPr="00C24EB7">
        <w:rPr>
          <w:lang w:val="el-GR"/>
        </w:rPr>
        <w:t>Ταταράκη</w:t>
      </w:r>
      <w:proofErr w:type="spellEnd"/>
      <w:r w:rsidRPr="00C24EB7">
        <w:rPr>
          <w:lang w:val="el-GR"/>
        </w:rPr>
        <w:t xml:space="preserve">, </w:t>
      </w:r>
      <w:r>
        <w:t>e</w:t>
      </w:r>
      <w:r w:rsidRPr="00C24EB7">
        <w:rPr>
          <w:w w:val="33"/>
          <w:lang w:val="el-GR"/>
        </w:rPr>
        <w:t>-­‐</w:t>
      </w:r>
      <w:r>
        <w:t>mail</w:t>
      </w:r>
      <w:r w:rsidRPr="00C24EB7">
        <w:rPr>
          <w:lang w:val="el-GR"/>
        </w:rPr>
        <w:t>:</w:t>
      </w:r>
      <w:r w:rsidRPr="00C24EB7">
        <w:rPr>
          <w:spacing w:val="-1"/>
          <w:lang w:val="el-GR"/>
        </w:rPr>
        <w:t xml:space="preserve"> </w:t>
      </w:r>
      <w:hyperlink r:id="rId10">
        <w:r>
          <w:rPr>
            <w:color w:val="0000FF"/>
            <w:u w:val="single" w:color="0000FF"/>
          </w:rPr>
          <w:t>m</w:t>
        </w:r>
        <w:r w:rsidRPr="00C24EB7">
          <w:rPr>
            <w:color w:val="0000FF"/>
            <w:u w:val="single" w:color="0000FF"/>
            <w:lang w:val="el-GR"/>
          </w:rPr>
          <w:t>.</w:t>
        </w:r>
        <w:r>
          <w:rPr>
            <w:color w:val="0000FF"/>
            <w:u w:val="single" w:color="0000FF"/>
          </w:rPr>
          <w:t>tata</w:t>
        </w:r>
        <w:r>
          <w:rPr>
            <w:color w:val="0000FF"/>
            <w:spacing w:val="-1"/>
            <w:u w:val="single" w:color="0000FF"/>
          </w:rPr>
          <w:t>r</w:t>
        </w:r>
        <w:r>
          <w:rPr>
            <w:color w:val="0000FF"/>
            <w:u w:val="single" w:color="0000FF"/>
          </w:rPr>
          <w:t>akis</w:t>
        </w:r>
        <w:r w:rsidRPr="00C24EB7">
          <w:rPr>
            <w:color w:val="0000FF"/>
            <w:u w:val="single" w:color="0000FF"/>
            <w:lang w:val="el-GR"/>
          </w:rPr>
          <w:t>@</w:t>
        </w:r>
        <w:r>
          <w:rPr>
            <w:color w:val="0000FF"/>
            <w:u w:val="single" w:color="0000FF"/>
          </w:rPr>
          <w:t>chania</w:t>
        </w:r>
        <w:r w:rsidRPr="00C24EB7">
          <w:rPr>
            <w:color w:val="0000FF"/>
            <w:u w:val="single" w:color="0000FF"/>
            <w:lang w:val="el-GR"/>
          </w:rPr>
          <w:t>.</w:t>
        </w:r>
        <w:r>
          <w:rPr>
            <w:color w:val="0000FF"/>
            <w:u w:val="single" w:color="0000FF"/>
          </w:rPr>
          <w:t>teicret</w:t>
        </w:r>
        <w:r>
          <w:rPr>
            <w:color w:val="0000FF"/>
            <w:spacing w:val="-1"/>
            <w:u w:val="single" w:color="0000FF"/>
          </w:rPr>
          <w:t>e</w:t>
        </w:r>
        <w:r w:rsidRPr="00C24EB7">
          <w:rPr>
            <w:color w:val="0000FF"/>
            <w:u w:val="single" w:color="0000FF"/>
            <w:lang w:val="el-GR"/>
          </w:rPr>
          <w:t>.</w:t>
        </w:r>
        <w:proofErr w:type="spellStart"/>
        <w:r>
          <w:rPr>
            <w:color w:val="0000FF"/>
            <w:u w:val="single" w:color="0000FF"/>
          </w:rPr>
          <w:t>gr</w:t>
        </w:r>
        <w:proofErr w:type="spellEnd"/>
      </w:hyperlink>
    </w:p>
    <w:sectPr w:rsidR="0017163C" w:rsidRPr="00C24EB7" w:rsidSect="0017163C">
      <w:pgSz w:w="11900" w:h="16840"/>
      <w:pgMar w:top="840" w:right="9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D340B"/>
    <w:multiLevelType w:val="hybridMultilevel"/>
    <w:tmpl w:val="A75C0834"/>
    <w:lvl w:ilvl="0" w:tplc="14FA3140">
      <w:numFmt w:val="bullet"/>
      <w:lvlText w:val="❑"/>
      <w:lvlJc w:val="left"/>
      <w:pPr>
        <w:ind w:left="674" w:hanging="560"/>
      </w:pPr>
      <w:rPr>
        <w:rFonts w:ascii="Segoe UI Symbol" w:eastAsia="Segoe UI Symbol" w:hAnsi="Segoe UI Symbol" w:cs="Segoe UI Symbol" w:hint="default"/>
        <w:w w:val="56"/>
        <w:sz w:val="24"/>
        <w:szCs w:val="24"/>
      </w:rPr>
    </w:lvl>
    <w:lvl w:ilvl="1" w:tplc="C5781CA4">
      <w:numFmt w:val="bullet"/>
      <w:lvlText w:val="•"/>
      <w:lvlJc w:val="left"/>
      <w:pPr>
        <w:ind w:left="1544" w:hanging="560"/>
      </w:pPr>
      <w:rPr>
        <w:rFonts w:hint="default"/>
      </w:rPr>
    </w:lvl>
    <w:lvl w:ilvl="2" w:tplc="0E541FEE">
      <w:numFmt w:val="bullet"/>
      <w:lvlText w:val="•"/>
      <w:lvlJc w:val="left"/>
      <w:pPr>
        <w:ind w:left="2408" w:hanging="560"/>
      </w:pPr>
      <w:rPr>
        <w:rFonts w:hint="default"/>
      </w:rPr>
    </w:lvl>
    <w:lvl w:ilvl="3" w:tplc="6DD88A0E">
      <w:numFmt w:val="bullet"/>
      <w:lvlText w:val="•"/>
      <w:lvlJc w:val="left"/>
      <w:pPr>
        <w:ind w:left="3272" w:hanging="560"/>
      </w:pPr>
      <w:rPr>
        <w:rFonts w:hint="default"/>
      </w:rPr>
    </w:lvl>
    <w:lvl w:ilvl="4" w:tplc="AC2A7674">
      <w:numFmt w:val="bullet"/>
      <w:lvlText w:val="•"/>
      <w:lvlJc w:val="left"/>
      <w:pPr>
        <w:ind w:left="4136" w:hanging="560"/>
      </w:pPr>
      <w:rPr>
        <w:rFonts w:hint="default"/>
      </w:rPr>
    </w:lvl>
    <w:lvl w:ilvl="5" w:tplc="CAA23818">
      <w:numFmt w:val="bullet"/>
      <w:lvlText w:val="•"/>
      <w:lvlJc w:val="left"/>
      <w:pPr>
        <w:ind w:left="5000" w:hanging="560"/>
      </w:pPr>
      <w:rPr>
        <w:rFonts w:hint="default"/>
      </w:rPr>
    </w:lvl>
    <w:lvl w:ilvl="6" w:tplc="6C5680E0">
      <w:numFmt w:val="bullet"/>
      <w:lvlText w:val="•"/>
      <w:lvlJc w:val="left"/>
      <w:pPr>
        <w:ind w:left="5864" w:hanging="560"/>
      </w:pPr>
      <w:rPr>
        <w:rFonts w:hint="default"/>
      </w:rPr>
    </w:lvl>
    <w:lvl w:ilvl="7" w:tplc="92708020">
      <w:numFmt w:val="bullet"/>
      <w:lvlText w:val="•"/>
      <w:lvlJc w:val="left"/>
      <w:pPr>
        <w:ind w:left="6728" w:hanging="560"/>
      </w:pPr>
      <w:rPr>
        <w:rFonts w:hint="default"/>
      </w:rPr>
    </w:lvl>
    <w:lvl w:ilvl="8" w:tplc="CEB0B33C">
      <w:numFmt w:val="bullet"/>
      <w:lvlText w:val="•"/>
      <w:lvlJc w:val="left"/>
      <w:pPr>
        <w:ind w:left="7592" w:hanging="5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17163C"/>
    <w:rsid w:val="0007374D"/>
    <w:rsid w:val="0017163C"/>
    <w:rsid w:val="00C24EB7"/>
    <w:rsid w:val="00C271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163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163C"/>
    <w:tblPr>
      <w:tblInd w:w="0" w:type="dxa"/>
      <w:tblCellMar>
        <w:top w:w="0" w:type="dxa"/>
        <w:left w:w="0" w:type="dxa"/>
        <w:bottom w:w="0" w:type="dxa"/>
        <w:right w:w="0" w:type="dxa"/>
      </w:tblCellMar>
    </w:tblPr>
  </w:style>
  <w:style w:type="paragraph" w:styleId="a3">
    <w:name w:val="Body Text"/>
    <w:basedOn w:val="a"/>
    <w:uiPriority w:val="1"/>
    <w:qFormat/>
    <w:rsid w:val="0017163C"/>
    <w:rPr>
      <w:sz w:val="24"/>
      <w:szCs w:val="24"/>
    </w:rPr>
  </w:style>
  <w:style w:type="paragraph" w:customStyle="1" w:styleId="Heading1">
    <w:name w:val="Heading 1"/>
    <w:basedOn w:val="a"/>
    <w:uiPriority w:val="1"/>
    <w:qFormat/>
    <w:rsid w:val="0017163C"/>
    <w:pPr>
      <w:ind w:left="114"/>
      <w:jc w:val="both"/>
      <w:outlineLvl w:val="1"/>
    </w:pPr>
    <w:rPr>
      <w:b/>
      <w:bCs/>
      <w:sz w:val="28"/>
      <w:szCs w:val="28"/>
    </w:rPr>
  </w:style>
  <w:style w:type="paragraph" w:styleId="a4">
    <w:name w:val="List Paragraph"/>
    <w:basedOn w:val="a"/>
    <w:uiPriority w:val="1"/>
    <w:qFormat/>
    <w:rsid w:val="0017163C"/>
    <w:pPr>
      <w:spacing w:line="302" w:lineRule="exact"/>
      <w:ind w:left="674" w:hanging="560"/>
      <w:jc w:val="both"/>
    </w:pPr>
  </w:style>
  <w:style w:type="paragraph" w:customStyle="1" w:styleId="TableParagraph">
    <w:name w:val="Table Paragraph"/>
    <w:basedOn w:val="a"/>
    <w:uiPriority w:val="1"/>
    <w:qFormat/>
    <w:rsid w:val="0017163C"/>
    <w:pPr>
      <w:ind w:left="1"/>
      <w:jc w:val="center"/>
    </w:pPr>
  </w:style>
  <w:style w:type="paragraph" w:styleId="a5">
    <w:name w:val="Balloon Text"/>
    <w:basedOn w:val="a"/>
    <w:link w:val="Char"/>
    <w:uiPriority w:val="99"/>
    <w:semiHidden/>
    <w:unhideWhenUsed/>
    <w:rsid w:val="00C24EB7"/>
    <w:rPr>
      <w:rFonts w:ascii="Tahoma" w:hAnsi="Tahoma" w:cs="Tahoma"/>
      <w:sz w:val="16"/>
      <w:szCs w:val="16"/>
    </w:rPr>
  </w:style>
  <w:style w:type="character" w:customStyle="1" w:styleId="Char">
    <w:name w:val="Κείμενο πλαισίου Char"/>
    <w:basedOn w:val="a0"/>
    <w:link w:val="a5"/>
    <w:uiPriority w:val="99"/>
    <w:semiHidden/>
    <w:rsid w:val="00C24EB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ema@chania.teicrete.gr" TargetMode="External"/><Relationship Id="rId3" Type="http://schemas.openxmlformats.org/officeDocument/2006/relationships/settings" Target="settings.xml"/><Relationship Id="rId7" Type="http://schemas.openxmlformats.org/officeDocument/2006/relationships/hyperlink" Target="http://plapa.chania.teicret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ma@chania.teicrete.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tatarakis@chania.teicrete.gr" TargetMode="External"/><Relationship Id="rId4" Type="http://schemas.openxmlformats.org/officeDocument/2006/relationships/webSettings" Target="webSettings.xml"/><Relationship Id="rId9" Type="http://schemas.openxmlformats.org/officeDocument/2006/relationships/hyperlink" Target="http://plapa.chania.teicre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6886</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Zimvragou</dc:creator>
  <cp:lastModifiedBy>zimvragou</cp:lastModifiedBy>
  <cp:revision>3</cp:revision>
  <dcterms:created xsi:type="dcterms:W3CDTF">2017-05-18T08:22:00Z</dcterms:created>
  <dcterms:modified xsi:type="dcterms:W3CDTF">2017-06-22T11:29:00Z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2017-05-18T00:00:00Z</vt:filetime>
  </property>
</Properties>
</file>