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1999"/>
        <w:gridCol w:w="235"/>
        <w:gridCol w:w="740"/>
        <w:gridCol w:w="2340"/>
        <w:gridCol w:w="235"/>
        <w:gridCol w:w="2497"/>
        <w:gridCol w:w="240"/>
        <w:gridCol w:w="236"/>
      </w:tblGrid>
      <w:tr w:rsidR="00231BD3" w:rsidTr="00415D87">
        <w:trPr>
          <w:cantSplit/>
          <w:trHeight w:val="227"/>
        </w:trPr>
        <w:tc>
          <w:tcPr>
            <w:tcW w:w="1999" w:type="dxa"/>
            <w:tcBorders>
              <w:bottom w:val="nil"/>
            </w:tcBorders>
            <w:vAlign w:val="center"/>
          </w:tcPr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231BD3" w:rsidRPr="00415D87" w:rsidRDefault="00231BD3" w:rsidP="00231BD3">
            <w:pPr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ΣΧΟΛΗ ΘΕΤΙΚΩΝ ΕΠΙΣΤΗΜΩΝ</w:t>
            </w:r>
          </w:p>
        </w:tc>
        <w:tc>
          <w:tcPr>
            <w:tcW w:w="240" w:type="dxa"/>
            <w:vAlign w:val="center"/>
          </w:tcPr>
          <w:p w:rsidR="00231BD3" w:rsidRDefault="00231BD3" w:rsidP="00231BD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6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 w:val="restart"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11200" cy="711200"/>
                  <wp:effectExtent l="19050" t="0" r="0" b="0"/>
                  <wp:docPr id="23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052" w:type="dxa"/>
            <w:gridSpan w:val="5"/>
          </w:tcPr>
          <w:p w:rsidR="00231BD3" w:rsidRPr="00415D87" w:rsidRDefault="00231BD3" w:rsidP="001D728A">
            <w:pPr>
              <w:spacing w:beforeLines="20" w:before="48" w:afterLines="20" w:after="48"/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ΤΜΗΜΑ ΦΥΣΙΚΗΣ</w:t>
            </w:r>
          </w:p>
          <w:p w:rsidR="00231BD3" w:rsidRPr="00415D87" w:rsidRDefault="00231BD3" w:rsidP="001D728A">
            <w:pPr>
              <w:spacing w:beforeLines="20" w:before="48" w:afterLines="20" w:after="48"/>
              <w:rPr>
                <w:rFonts w:ascii="Arial" w:hAnsi="Arial" w:cs="Arial"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spacing w:val="32"/>
                <w:sz w:val="17"/>
                <w:szCs w:val="17"/>
              </w:rPr>
              <w:t>Γραμματεία</w:t>
            </w: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231BD3" w:rsidRPr="009D0BB5" w:rsidRDefault="00231BD3" w:rsidP="001D728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231BD3" w:rsidRPr="00386B03" w:rsidRDefault="000F318C" w:rsidP="000F318C">
            <w:pPr>
              <w:tabs>
                <w:tab w:val="left" w:pos="8085"/>
              </w:tabs>
              <w:spacing w:afterLines="20" w:after="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4/7/2019</w:t>
            </w: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231BD3" w:rsidRDefault="00231BD3" w:rsidP="00231BD3">
            <w:pPr>
              <w:jc w:val="center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ΑΡΙΣΤΟΤΕΛΕΙΟ</w:t>
            </w:r>
          </w:p>
          <w:p w:rsidR="00231BD3" w:rsidRDefault="00231BD3" w:rsidP="00231BD3">
            <w:pPr>
              <w:jc w:val="center"/>
              <w:rPr>
                <w:rFonts w:ascii="Arial" w:hAnsi="Arial" w:cs="Arial"/>
                <w:spacing w:val="18"/>
              </w:rPr>
            </w:pPr>
            <w:r>
              <w:rPr>
                <w:rFonts w:ascii="Arial" w:hAnsi="Arial" w:cs="Arial"/>
                <w:spacing w:val="18"/>
              </w:rPr>
              <w:t>ΠΑΝΕΠΙΣΤΗΜΙΟ</w:t>
            </w:r>
          </w:p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</w:rPr>
              <w:t>ΘΕΣΣΑΛΟΝΙΚΗΣ</w:t>
            </w: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RPr="00554B9C" w:rsidTr="00231BD3">
        <w:trPr>
          <w:cantSplit/>
          <w:trHeight w:val="240"/>
        </w:trPr>
        <w:tc>
          <w:tcPr>
            <w:tcW w:w="1999" w:type="dxa"/>
            <w:vMerge/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737" w:type="dxa"/>
            <w:gridSpan w:val="2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de-DE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1D728A" w:rsidRDefault="001D728A" w:rsidP="001D728A">
      <w:pPr>
        <w:jc w:val="center"/>
        <w:rPr>
          <w:rFonts w:ascii="Arial" w:hAnsi="Arial" w:cs="Arial"/>
          <w:b/>
        </w:rPr>
      </w:pPr>
    </w:p>
    <w:p w:rsidR="001D728A" w:rsidRDefault="000F318C" w:rsidP="001D72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ΕΠΕΙΓΟΥΣΑ </w:t>
      </w:r>
      <w:r w:rsidR="002B69EC">
        <w:rPr>
          <w:rFonts w:ascii="Arial" w:hAnsi="Arial" w:cs="Arial"/>
          <w:b/>
        </w:rPr>
        <w:t xml:space="preserve">ΑΝΑΚΟΙΝΩΣΗ </w:t>
      </w:r>
    </w:p>
    <w:p w:rsidR="002B69EC" w:rsidRPr="002B69EC" w:rsidRDefault="002B69EC" w:rsidP="001D72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ΓΙΑ ΤΟ ΣΤΕΓΑΣΤΙΚΟ ΕΠΙΔΟΜΑ</w:t>
      </w:r>
    </w:p>
    <w:p w:rsidR="002B69EC" w:rsidRDefault="002B69EC" w:rsidP="001D728A">
      <w:pPr>
        <w:jc w:val="center"/>
        <w:rPr>
          <w:rFonts w:ascii="Arial" w:hAnsi="Arial" w:cs="Arial"/>
          <w:b/>
        </w:rPr>
      </w:pPr>
    </w:p>
    <w:p w:rsidR="002B69EC" w:rsidRDefault="002B69EC" w:rsidP="001D728A">
      <w:pPr>
        <w:jc w:val="center"/>
        <w:rPr>
          <w:rFonts w:ascii="Arial" w:hAnsi="Arial" w:cs="Arial"/>
          <w:b/>
        </w:rPr>
      </w:pPr>
    </w:p>
    <w:p w:rsidR="002B69EC" w:rsidRDefault="002B69EC" w:rsidP="002B6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Σύμφωνα με το Υπουργείο Παιδείας, Έρευνας και Θρησκευμάτων ενεργοποιήθηκε η νέα έκδοση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lang w:val="en-US"/>
        </w:rPr>
        <w:t>WS</w:t>
      </w:r>
      <w:r w:rsidRPr="002B69E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της επιβεβαίωσης του εισοδηματικού κριτηρίου για το οικογενειακό επίδομα της Α.Α.Δ.Ε., σύμφωνα με την οποία εξαιρούνται τα εισοδήματα των δικαιούχων που υπάγονται στις διατάξεις των άρθρων 10-15 του Ν. 4575/2018 κατά τον υπολογισμό του κριτηρίου του οικογενειακού εισοδήματος.</w:t>
      </w:r>
    </w:p>
    <w:p w:rsidR="002B69EC" w:rsidRDefault="002B69EC" w:rsidP="002B6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Ως εκ τούτου, όσοι δικαιούχοι εμπίπτουν στις ανωτέρω διατάξεις και είχαν δημιουργήσει ή υποβάλει την αίτησή τους, πριν τις 24/6/2019 και η αίτησή τους απορρίφθηκε λόγω υπέρβασης του εισοδηματικού κριτηρίου, θα πρέπει εντός της προθεσμίας υποβολής αιτήσεων να προβούν κατά σειρά στις εξής ενέργειες:</w:t>
      </w:r>
    </w:p>
    <w:p w:rsidR="002B69EC" w:rsidRPr="000F318C" w:rsidRDefault="002B69EC" w:rsidP="000F318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0F318C">
        <w:rPr>
          <w:rFonts w:ascii="Arial" w:hAnsi="Arial" w:cs="Arial"/>
          <w:b/>
        </w:rPr>
        <w:t>Να διαγράψουν τυχόν αιτήσεις που έχουν αποθηκεύσει προσωρινά για το τρέχον έτος.</w:t>
      </w:r>
    </w:p>
    <w:p w:rsidR="002B69EC" w:rsidRPr="000F318C" w:rsidRDefault="002B69EC" w:rsidP="000F318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0F318C">
        <w:rPr>
          <w:rFonts w:ascii="Arial" w:hAnsi="Arial" w:cs="Arial"/>
          <w:b/>
        </w:rPr>
        <w:t>Να δημιουργήσουν νέα αίτηση καταχωρώντας όλα τα απαραίτητα στοιχεία.</w:t>
      </w:r>
    </w:p>
    <w:p w:rsidR="002B69EC" w:rsidRPr="000F318C" w:rsidRDefault="002B69EC" w:rsidP="000F318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0F318C">
        <w:rPr>
          <w:rFonts w:ascii="Arial" w:hAnsi="Arial" w:cs="Arial"/>
          <w:b/>
        </w:rPr>
        <w:t>Να υποβάλλουν οριστικά.</w:t>
      </w:r>
    </w:p>
    <w:p w:rsidR="002B69EC" w:rsidRDefault="002B69EC" w:rsidP="002B69EC">
      <w:pPr>
        <w:rPr>
          <w:rFonts w:ascii="Arial" w:hAnsi="Arial" w:cs="Arial"/>
          <w:b/>
        </w:rPr>
      </w:pPr>
    </w:p>
    <w:p w:rsidR="000F318C" w:rsidRPr="000F318C" w:rsidRDefault="000F318C" w:rsidP="000F318C">
      <w:pPr>
        <w:rPr>
          <w:sz w:val="24"/>
          <w:szCs w:val="24"/>
          <w:lang w:eastAsia="en-US"/>
        </w:rPr>
      </w:pPr>
      <w:proofErr w:type="gramStart"/>
      <w:r w:rsidRPr="000F318C">
        <w:rPr>
          <w:rFonts w:hAnsi="Symbol"/>
          <w:sz w:val="24"/>
          <w:szCs w:val="24"/>
          <w:lang w:val="en-US" w:eastAsia="en-US"/>
        </w:rPr>
        <w:t></w:t>
      </w:r>
      <w:r w:rsidRPr="000F318C">
        <w:rPr>
          <w:sz w:val="24"/>
          <w:szCs w:val="24"/>
          <w:lang w:eastAsia="en-US"/>
        </w:rPr>
        <w:t xml:space="preserve">  </w:t>
      </w:r>
      <w:bookmarkStart w:id="0" w:name="bookmark_article_30617"/>
      <w:proofErr w:type="gramEnd"/>
      <w:r w:rsidRPr="000F318C">
        <w:rPr>
          <w:sz w:val="24"/>
          <w:szCs w:val="24"/>
          <w:lang w:val="en-US" w:eastAsia="en-US"/>
        </w:rPr>
        <w:fldChar w:fldCharType="begin"/>
      </w:r>
      <w:r w:rsidRPr="000F318C">
        <w:rPr>
          <w:sz w:val="24"/>
          <w:szCs w:val="24"/>
          <w:lang w:eastAsia="en-US"/>
        </w:rPr>
        <w:instrText xml:space="preserve"> </w:instrText>
      </w:r>
      <w:r w:rsidRPr="000F318C">
        <w:rPr>
          <w:sz w:val="24"/>
          <w:szCs w:val="24"/>
          <w:lang w:val="en-US" w:eastAsia="en-US"/>
        </w:rPr>
        <w:instrText>HYPERLINK</w:instrText>
      </w:r>
      <w:r w:rsidRPr="000F318C">
        <w:rPr>
          <w:sz w:val="24"/>
          <w:szCs w:val="24"/>
          <w:lang w:eastAsia="en-US"/>
        </w:rPr>
        <w:instrText xml:space="preserve"> "</w:instrText>
      </w:r>
      <w:r w:rsidRPr="000F318C">
        <w:rPr>
          <w:sz w:val="24"/>
          <w:szCs w:val="24"/>
          <w:lang w:val="en-US" w:eastAsia="en-US"/>
        </w:rPr>
        <w:instrText>https</w:instrText>
      </w:r>
      <w:r w:rsidRPr="000F318C">
        <w:rPr>
          <w:sz w:val="24"/>
          <w:szCs w:val="24"/>
          <w:lang w:eastAsia="en-US"/>
        </w:rPr>
        <w:instrText>://</w:instrText>
      </w:r>
      <w:r w:rsidRPr="000F318C">
        <w:rPr>
          <w:sz w:val="24"/>
          <w:szCs w:val="24"/>
          <w:lang w:val="en-US" w:eastAsia="en-US"/>
        </w:rPr>
        <w:instrText>www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taxheaven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gr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laws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index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 xml:space="preserve">/904" </w:instrText>
      </w:r>
      <w:r w:rsidRPr="000F318C">
        <w:rPr>
          <w:sz w:val="24"/>
          <w:szCs w:val="24"/>
          <w:lang w:val="en-US" w:eastAsia="en-US"/>
        </w:rPr>
        <w:fldChar w:fldCharType="separate"/>
      </w:r>
      <w:proofErr w:type="spellStart"/>
      <w:r w:rsidRPr="000F318C">
        <w:rPr>
          <w:color w:val="0000FF"/>
          <w:sz w:val="24"/>
          <w:szCs w:val="24"/>
          <w:u w:val="single"/>
          <w:lang w:eastAsia="en-US"/>
        </w:rPr>
        <w:t>Αρθρο</w:t>
      </w:r>
      <w:proofErr w:type="spellEnd"/>
      <w:r w:rsidRPr="000F318C">
        <w:rPr>
          <w:color w:val="0000FF"/>
          <w:sz w:val="24"/>
          <w:szCs w:val="24"/>
          <w:u w:val="single"/>
          <w:lang w:eastAsia="en-US"/>
        </w:rPr>
        <w:t xml:space="preserve"> 10. Καταβολή εφάπαξ χρηματικού ποσού στα στελέχη Ενόπλων Δυνάμεων και Σωμάτων Ασφαλείας </w:t>
      </w:r>
      <w:r w:rsidRPr="000F318C">
        <w:rPr>
          <w:sz w:val="24"/>
          <w:szCs w:val="24"/>
          <w:lang w:val="en-US" w:eastAsia="en-US"/>
        </w:rPr>
        <w:fldChar w:fldCharType="end"/>
      </w:r>
      <w:bookmarkEnd w:id="0"/>
    </w:p>
    <w:p w:rsidR="000F318C" w:rsidRPr="000F318C" w:rsidRDefault="000F318C" w:rsidP="000F318C">
      <w:pPr>
        <w:rPr>
          <w:sz w:val="24"/>
          <w:szCs w:val="24"/>
          <w:lang w:eastAsia="en-US"/>
        </w:rPr>
      </w:pPr>
      <w:r w:rsidRPr="000F318C">
        <w:rPr>
          <w:sz w:val="24"/>
          <w:szCs w:val="24"/>
          <w:lang w:val="en-US" w:eastAsia="en-US"/>
        </w:rPr>
        <w:t>﻿</w:t>
      </w:r>
    </w:p>
    <w:p w:rsidR="000F318C" w:rsidRPr="000F318C" w:rsidRDefault="000F318C" w:rsidP="000F318C">
      <w:pPr>
        <w:rPr>
          <w:sz w:val="24"/>
          <w:szCs w:val="24"/>
          <w:lang w:eastAsia="en-US"/>
        </w:rPr>
      </w:pPr>
      <w:proofErr w:type="gramStart"/>
      <w:r w:rsidRPr="000F318C">
        <w:rPr>
          <w:rFonts w:hAnsi="Symbol"/>
          <w:sz w:val="24"/>
          <w:szCs w:val="24"/>
          <w:lang w:val="en-US" w:eastAsia="en-US"/>
        </w:rPr>
        <w:t></w:t>
      </w:r>
      <w:r w:rsidRPr="000F318C">
        <w:rPr>
          <w:sz w:val="24"/>
          <w:szCs w:val="24"/>
          <w:lang w:eastAsia="en-US"/>
        </w:rPr>
        <w:t xml:space="preserve">  </w:t>
      </w:r>
      <w:bookmarkStart w:id="1" w:name="bookmark_article_30618"/>
      <w:proofErr w:type="gramEnd"/>
      <w:r w:rsidRPr="000F318C">
        <w:rPr>
          <w:sz w:val="24"/>
          <w:szCs w:val="24"/>
          <w:lang w:val="en-US" w:eastAsia="en-US"/>
        </w:rPr>
        <w:fldChar w:fldCharType="begin"/>
      </w:r>
      <w:r w:rsidRPr="000F318C">
        <w:rPr>
          <w:sz w:val="24"/>
          <w:szCs w:val="24"/>
          <w:lang w:eastAsia="en-US"/>
        </w:rPr>
        <w:instrText xml:space="preserve"> </w:instrText>
      </w:r>
      <w:r w:rsidRPr="000F318C">
        <w:rPr>
          <w:sz w:val="24"/>
          <w:szCs w:val="24"/>
          <w:lang w:val="en-US" w:eastAsia="en-US"/>
        </w:rPr>
        <w:instrText>HYPERLINK</w:instrText>
      </w:r>
      <w:r w:rsidRPr="000F318C">
        <w:rPr>
          <w:sz w:val="24"/>
          <w:szCs w:val="24"/>
          <w:lang w:eastAsia="en-US"/>
        </w:rPr>
        <w:instrText xml:space="preserve"> "</w:instrText>
      </w:r>
      <w:r w:rsidRPr="000F318C">
        <w:rPr>
          <w:sz w:val="24"/>
          <w:szCs w:val="24"/>
          <w:lang w:val="en-US" w:eastAsia="en-US"/>
        </w:rPr>
        <w:instrText>https</w:instrText>
      </w:r>
      <w:r w:rsidRPr="000F318C">
        <w:rPr>
          <w:sz w:val="24"/>
          <w:szCs w:val="24"/>
          <w:lang w:eastAsia="en-US"/>
        </w:rPr>
        <w:instrText>://</w:instrText>
      </w:r>
      <w:r w:rsidRPr="000F318C">
        <w:rPr>
          <w:sz w:val="24"/>
          <w:szCs w:val="24"/>
          <w:lang w:val="en-US" w:eastAsia="en-US"/>
        </w:rPr>
        <w:instrText>www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taxheaven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gr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laws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index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 xml:space="preserve">/904" </w:instrText>
      </w:r>
      <w:r w:rsidRPr="000F318C">
        <w:rPr>
          <w:sz w:val="24"/>
          <w:szCs w:val="24"/>
          <w:lang w:val="en-US" w:eastAsia="en-US"/>
        </w:rPr>
        <w:fldChar w:fldCharType="separate"/>
      </w:r>
      <w:proofErr w:type="spellStart"/>
      <w:r w:rsidRPr="000F318C">
        <w:rPr>
          <w:color w:val="0000FF"/>
          <w:sz w:val="24"/>
          <w:szCs w:val="24"/>
          <w:u w:val="single"/>
          <w:lang w:eastAsia="en-US"/>
        </w:rPr>
        <w:t>Αρθρο</w:t>
      </w:r>
      <w:proofErr w:type="spellEnd"/>
      <w:r w:rsidRPr="000F318C">
        <w:rPr>
          <w:color w:val="0000FF"/>
          <w:sz w:val="24"/>
          <w:szCs w:val="24"/>
          <w:u w:val="single"/>
          <w:lang w:eastAsia="en-US"/>
        </w:rPr>
        <w:t xml:space="preserve"> 11. Καταβολή εφάπαξ χρηματικού ποσού στο Ιατρικό Προσωπικό </w:t>
      </w:r>
      <w:r w:rsidRPr="000F318C">
        <w:rPr>
          <w:sz w:val="24"/>
          <w:szCs w:val="24"/>
          <w:lang w:val="en-US" w:eastAsia="en-US"/>
        </w:rPr>
        <w:fldChar w:fldCharType="end"/>
      </w:r>
      <w:bookmarkEnd w:id="1"/>
    </w:p>
    <w:p w:rsidR="000F318C" w:rsidRPr="000F318C" w:rsidRDefault="000F318C" w:rsidP="000F318C">
      <w:pPr>
        <w:rPr>
          <w:sz w:val="24"/>
          <w:szCs w:val="24"/>
          <w:lang w:eastAsia="en-US"/>
        </w:rPr>
      </w:pPr>
      <w:r w:rsidRPr="000F318C">
        <w:rPr>
          <w:sz w:val="24"/>
          <w:szCs w:val="24"/>
          <w:lang w:val="en-US" w:eastAsia="en-US"/>
        </w:rPr>
        <w:t>﻿</w:t>
      </w:r>
    </w:p>
    <w:p w:rsidR="000F318C" w:rsidRPr="000F318C" w:rsidRDefault="000F318C" w:rsidP="000F318C">
      <w:pPr>
        <w:rPr>
          <w:sz w:val="24"/>
          <w:szCs w:val="24"/>
          <w:lang w:eastAsia="en-US"/>
        </w:rPr>
      </w:pPr>
      <w:proofErr w:type="gramStart"/>
      <w:r w:rsidRPr="000F318C">
        <w:rPr>
          <w:rFonts w:hAnsi="Symbol"/>
          <w:sz w:val="24"/>
          <w:szCs w:val="24"/>
          <w:lang w:val="en-US" w:eastAsia="en-US"/>
        </w:rPr>
        <w:t></w:t>
      </w:r>
      <w:r w:rsidRPr="000F318C">
        <w:rPr>
          <w:sz w:val="24"/>
          <w:szCs w:val="24"/>
          <w:lang w:eastAsia="en-US"/>
        </w:rPr>
        <w:t xml:space="preserve">  </w:t>
      </w:r>
      <w:bookmarkStart w:id="2" w:name="bookmark_article_30619"/>
      <w:proofErr w:type="gramEnd"/>
      <w:r w:rsidRPr="000F318C">
        <w:rPr>
          <w:sz w:val="24"/>
          <w:szCs w:val="24"/>
          <w:lang w:val="en-US" w:eastAsia="en-US"/>
        </w:rPr>
        <w:fldChar w:fldCharType="begin"/>
      </w:r>
      <w:r w:rsidRPr="000F318C">
        <w:rPr>
          <w:sz w:val="24"/>
          <w:szCs w:val="24"/>
          <w:lang w:eastAsia="en-US"/>
        </w:rPr>
        <w:instrText xml:space="preserve"> </w:instrText>
      </w:r>
      <w:r w:rsidRPr="000F318C">
        <w:rPr>
          <w:sz w:val="24"/>
          <w:szCs w:val="24"/>
          <w:lang w:val="en-US" w:eastAsia="en-US"/>
        </w:rPr>
        <w:instrText>HYPERLINK</w:instrText>
      </w:r>
      <w:r w:rsidRPr="000F318C">
        <w:rPr>
          <w:sz w:val="24"/>
          <w:szCs w:val="24"/>
          <w:lang w:eastAsia="en-US"/>
        </w:rPr>
        <w:instrText xml:space="preserve"> "</w:instrText>
      </w:r>
      <w:r w:rsidRPr="000F318C">
        <w:rPr>
          <w:sz w:val="24"/>
          <w:szCs w:val="24"/>
          <w:lang w:val="en-US" w:eastAsia="en-US"/>
        </w:rPr>
        <w:instrText>https</w:instrText>
      </w:r>
      <w:r w:rsidRPr="000F318C">
        <w:rPr>
          <w:sz w:val="24"/>
          <w:szCs w:val="24"/>
          <w:lang w:eastAsia="en-US"/>
        </w:rPr>
        <w:instrText>://</w:instrText>
      </w:r>
      <w:r w:rsidRPr="000F318C">
        <w:rPr>
          <w:sz w:val="24"/>
          <w:szCs w:val="24"/>
          <w:lang w:val="en-US" w:eastAsia="en-US"/>
        </w:rPr>
        <w:instrText>www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taxheaven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gr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laws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index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 xml:space="preserve">/904" </w:instrText>
      </w:r>
      <w:r w:rsidRPr="000F318C">
        <w:rPr>
          <w:sz w:val="24"/>
          <w:szCs w:val="24"/>
          <w:lang w:val="en-US" w:eastAsia="en-US"/>
        </w:rPr>
        <w:fldChar w:fldCharType="separate"/>
      </w:r>
      <w:proofErr w:type="spellStart"/>
      <w:r w:rsidRPr="000F318C">
        <w:rPr>
          <w:color w:val="0000FF"/>
          <w:sz w:val="24"/>
          <w:szCs w:val="24"/>
          <w:u w:val="single"/>
          <w:lang w:eastAsia="en-US"/>
        </w:rPr>
        <w:t>Αρθρο</w:t>
      </w:r>
      <w:proofErr w:type="spellEnd"/>
      <w:r w:rsidRPr="000F318C">
        <w:rPr>
          <w:color w:val="0000FF"/>
          <w:sz w:val="24"/>
          <w:szCs w:val="24"/>
          <w:u w:val="single"/>
          <w:lang w:eastAsia="en-US"/>
        </w:rPr>
        <w:t xml:space="preserve"> 12. Καταβολή εφάπαξ χρηματικού ποσού στα μέλη Δ.Ε.Π., Ε.Ε.Π., Ε.ΔΙ.Π. των Πανεπιστημίων και των Τ.Ε.Ι. και σε λοιπό προσωπικό </w:t>
      </w:r>
      <w:r w:rsidRPr="000F318C">
        <w:rPr>
          <w:sz w:val="24"/>
          <w:szCs w:val="24"/>
          <w:lang w:val="en-US" w:eastAsia="en-US"/>
        </w:rPr>
        <w:fldChar w:fldCharType="end"/>
      </w:r>
      <w:bookmarkEnd w:id="2"/>
    </w:p>
    <w:p w:rsidR="000F318C" w:rsidRPr="000F318C" w:rsidRDefault="000F318C" w:rsidP="000F318C">
      <w:pPr>
        <w:rPr>
          <w:sz w:val="24"/>
          <w:szCs w:val="24"/>
          <w:lang w:eastAsia="en-US"/>
        </w:rPr>
      </w:pPr>
      <w:r w:rsidRPr="000F318C">
        <w:rPr>
          <w:sz w:val="24"/>
          <w:szCs w:val="24"/>
          <w:lang w:val="en-US" w:eastAsia="en-US"/>
        </w:rPr>
        <w:t>﻿</w:t>
      </w:r>
    </w:p>
    <w:p w:rsidR="000F318C" w:rsidRPr="000F318C" w:rsidRDefault="000F318C" w:rsidP="000F318C">
      <w:pPr>
        <w:rPr>
          <w:sz w:val="24"/>
          <w:szCs w:val="24"/>
          <w:lang w:eastAsia="en-US"/>
        </w:rPr>
      </w:pPr>
      <w:proofErr w:type="gramStart"/>
      <w:r w:rsidRPr="000F318C">
        <w:rPr>
          <w:rFonts w:hAnsi="Symbol"/>
          <w:sz w:val="24"/>
          <w:szCs w:val="24"/>
          <w:lang w:val="en-US" w:eastAsia="en-US"/>
        </w:rPr>
        <w:t></w:t>
      </w:r>
      <w:r w:rsidRPr="000F318C">
        <w:rPr>
          <w:sz w:val="24"/>
          <w:szCs w:val="24"/>
          <w:lang w:eastAsia="en-US"/>
        </w:rPr>
        <w:t xml:space="preserve">  </w:t>
      </w:r>
      <w:bookmarkStart w:id="3" w:name="bookmark_article_30620"/>
      <w:proofErr w:type="gramEnd"/>
      <w:r w:rsidRPr="000F318C">
        <w:rPr>
          <w:sz w:val="24"/>
          <w:szCs w:val="24"/>
          <w:lang w:val="en-US" w:eastAsia="en-US"/>
        </w:rPr>
        <w:fldChar w:fldCharType="begin"/>
      </w:r>
      <w:r w:rsidRPr="000F318C">
        <w:rPr>
          <w:sz w:val="24"/>
          <w:szCs w:val="24"/>
          <w:lang w:eastAsia="en-US"/>
        </w:rPr>
        <w:instrText xml:space="preserve"> </w:instrText>
      </w:r>
      <w:r w:rsidRPr="000F318C">
        <w:rPr>
          <w:sz w:val="24"/>
          <w:szCs w:val="24"/>
          <w:lang w:val="en-US" w:eastAsia="en-US"/>
        </w:rPr>
        <w:instrText>HYPERLINK</w:instrText>
      </w:r>
      <w:r w:rsidRPr="000F318C">
        <w:rPr>
          <w:sz w:val="24"/>
          <w:szCs w:val="24"/>
          <w:lang w:eastAsia="en-US"/>
        </w:rPr>
        <w:instrText xml:space="preserve"> "</w:instrText>
      </w:r>
      <w:r w:rsidRPr="000F318C">
        <w:rPr>
          <w:sz w:val="24"/>
          <w:szCs w:val="24"/>
          <w:lang w:val="en-US" w:eastAsia="en-US"/>
        </w:rPr>
        <w:instrText>https</w:instrText>
      </w:r>
      <w:r w:rsidRPr="000F318C">
        <w:rPr>
          <w:sz w:val="24"/>
          <w:szCs w:val="24"/>
          <w:lang w:eastAsia="en-US"/>
        </w:rPr>
        <w:instrText>://</w:instrText>
      </w:r>
      <w:r w:rsidRPr="000F318C">
        <w:rPr>
          <w:sz w:val="24"/>
          <w:szCs w:val="24"/>
          <w:lang w:val="en-US" w:eastAsia="en-US"/>
        </w:rPr>
        <w:instrText>www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taxheaven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gr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laws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index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 xml:space="preserve">/904" </w:instrText>
      </w:r>
      <w:r w:rsidRPr="000F318C">
        <w:rPr>
          <w:sz w:val="24"/>
          <w:szCs w:val="24"/>
          <w:lang w:val="en-US" w:eastAsia="en-US"/>
        </w:rPr>
        <w:fldChar w:fldCharType="separate"/>
      </w:r>
      <w:proofErr w:type="spellStart"/>
      <w:r w:rsidRPr="000F318C">
        <w:rPr>
          <w:color w:val="0000FF"/>
          <w:sz w:val="24"/>
          <w:szCs w:val="24"/>
          <w:u w:val="single"/>
          <w:lang w:eastAsia="en-US"/>
        </w:rPr>
        <w:t>Αρθρο</w:t>
      </w:r>
      <w:proofErr w:type="spellEnd"/>
      <w:r w:rsidRPr="000F318C">
        <w:rPr>
          <w:color w:val="0000FF"/>
          <w:sz w:val="24"/>
          <w:szCs w:val="24"/>
          <w:u w:val="single"/>
          <w:lang w:eastAsia="en-US"/>
        </w:rPr>
        <w:t xml:space="preserve"> 13. Καταβολή εφάπαξ χρηματικού ποσού στα μέλη του μόνιμου καλλιτεχνικού προσωπικού της Κρατικής Ορχήστρας Αθηνών, της Κρατικής Ορχήστρας Θεσσαλονίκης και της Ορχήστρας της Εθνικής Λυρικής Σκηνής </w:t>
      </w:r>
      <w:r w:rsidRPr="000F318C">
        <w:rPr>
          <w:sz w:val="24"/>
          <w:szCs w:val="24"/>
          <w:lang w:val="en-US" w:eastAsia="en-US"/>
        </w:rPr>
        <w:fldChar w:fldCharType="end"/>
      </w:r>
      <w:bookmarkEnd w:id="3"/>
    </w:p>
    <w:p w:rsidR="000F318C" w:rsidRPr="000F318C" w:rsidRDefault="000F318C" w:rsidP="000F318C">
      <w:pPr>
        <w:rPr>
          <w:sz w:val="24"/>
          <w:szCs w:val="24"/>
          <w:lang w:eastAsia="en-US"/>
        </w:rPr>
      </w:pPr>
      <w:r w:rsidRPr="000F318C">
        <w:rPr>
          <w:sz w:val="24"/>
          <w:szCs w:val="24"/>
          <w:lang w:val="en-US" w:eastAsia="en-US"/>
        </w:rPr>
        <w:t>﻿</w:t>
      </w:r>
    </w:p>
    <w:p w:rsidR="000F318C" w:rsidRPr="000F318C" w:rsidRDefault="000F318C" w:rsidP="000F318C">
      <w:pPr>
        <w:rPr>
          <w:sz w:val="24"/>
          <w:szCs w:val="24"/>
          <w:lang w:eastAsia="en-US"/>
        </w:rPr>
      </w:pPr>
      <w:proofErr w:type="gramStart"/>
      <w:r w:rsidRPr="000F318C">
        <w:rPr>
          <w:rFonts w:hAnsi="Symbol"/>
          <w:sz w:val="24"/>
          <w:szCs w:val="24"/>
          <w:lang w:val="en-US" w:eastAsia="en-US"/>
        </w:rPr>
        <w:t></w:t>
      </w:r>
      <w:r w:rsidRPr="000F318C">
        <w:rPr>
          <w:sz w:val="24"/>
          <w:szCs w:val="24"/>
          <w:lang w:eastAsia="en-US"/>
        </w:rPr>
        <w:t xml:space="preserve">  </w:t>
      </w:r>
      <w:bookmarkStart w:id="4" w:name="bookmark_article_30621"/>
      <w:proofErr w:type="gramEnd"/>
      <w:r w:rsidRPr="000F318C">
        <w:rPr>
          <w:sz w:val="24"/>
          <w:szCs w:val="24"/>
          <w:lang w:val="en-US" w:eastAsia="en-US"/>
        </w:rPr>
        <w:fldChar w:fldCharType="begin"/>
      </w:r>
      <w:r w:rsidRPr="000F318C">
        <w:rPr>
          <w:sz w:val="24"/>
          <w:szCs w:val="24"/>
          <w:lang w:eastAsia="en-US"/>
        </w:rPr>
        <w:instrText xml:space="preserve"> </w:instrText>
      </w:r>
      <w:r w:rsidRPr="000F318C">
        <w:rPr>
          <w:sz w:val="24"/>
          <w:szCs w:val="24"/>
          <w:lang w:val="en-US" w:eastAsia="en-US"/>
        </w:rPr>
        <w:instrText>HYPERLINK</w:instrText>
      </w:r>
      <w:r w:rsidRPr="000F318C">
        <w:rPr>
          <w:sz w:val="24"/>
          <w:szCs w:val="24"/>
          <w:lang w:eastAsia="en-US"/>
        </w:rPr>
        <w:instrText xml:space="preserve"> "</w:instrText>
      </w:r>
      <w:r w:rsidRPr="000F318C">
        <w:rPr>
          <w:sz w:val="24"/>
          <w:szCs w:val="24"/>
          <w:lang w:val="en-US" w:eastAsia="en-US"/>
        </w:rPr>
        <w:instrText>https</w:instrText>
      </w:r>
      <w:r w:rsidRPr="000F318C">
        <w:rPr>
          <w:sz w:val="24"/>
          <w:szCs w:val="24"/>
          <w:lang w:eastAsia="en-US"/>
        </w:rPr>
        <w:instrText>://</w:instrText>
      </w:r>
      <w:r w:rsidRPr="000F318C">
        <w:rPr>
          <w:sz w:val="24"/>
          <w:szCs w:val="24"/>
          <w:lang w:val="en-US" w:eastAsia="en-US"/>
        </w:rPr>
        <w:instrText>www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taxheaven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gr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laws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index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 xml:space="preserve">/904" </w:instrText>
      </w:r>
      <w:r w:rsidRPr="000F318C">
        <w:rPr>
          <w:sz w:val="24"/>
          <w:szCs w:val="24"/>
          <w:lang w:val="en-US" w:eastAsia="en-US"/>
        </w:rPr>
        <w:fldChar w:fldCharType="separate"/>
      </w:r>
      <w:proofErr w:type="spellStart"/>
      <w:r w:rsidRPr="000F318C">
        <w:rPr>
          <w:color w:val="0000FF"/>
          <w:sz w:val="24"/>
          <w:szCs w:val="24"/>
          <w:u w:val="single"/>
          <w:lang w:eastAsia="en-US"/>
        </w:rPr>
        <w:t>Αρθρο</w:t>
      </w:r>
      <w:proofErr w:type="spellEnd"/>
      <w:r w:rsidRPr="000F318C">
        <w:rPr>
          <w:color w:val="0000FF"/>
          <w:sz w:val="24"/>
          <w:szCs w:val="24"/>
          <w:u w:val="single"/>
          <w:lang w:eastAsia="en-US"/>
        </w:rPr>
        <w:t xml:space="preserve"> 14. Καταβολή εφάπαξ χρηματικού ποσού στους Δικαστικούς Λειτουργούς και τα μέλη του κύριου προσωπικού του Ν.Σ.Κ. </w:t>
      </w:r>
      <w:r w:rsidRPr="000F318C">
        <w:rPr>
          <w:sz w:val="24"/>
          <w:szCs w:val="24"/>
          <w:lang w:val="en-US" w:eastAsia="en-US"/>
        </w:rPr>
        <w:fldChar w:fldCharType="end"/>
      </w:r>
      <w:bookmarkEnd w:id="4"/>
    </w:p>
    <w:p w:rsidR="000F318C" w:rsidRPr="000F318C" w:rsidRDefault="000F318C" w:rsidP="000F318C">
      <w:pPr>
        <w:rPr>
          <w:sz w:val="24"/>
          <w:szCs w:val="24"/>
          <w:lang w:eastAsia="en-US"/>
        </w:rPr>
      </w:pPr>
      <w:r w:rsidRPr="000F318C">
        <w:rPr>
          <w:sz w:val="24"/>
          <w:szCs w:val="24"/>
          <w:lang w:val="en-US" w:eastAsia="en-US"/>
        </w:rPr>
        <w:t>﻿</w:t>
      </w:r>
    </w:p>
    <w:p w:rsidR="000F318C" w:rsidRPr="000F318C" w:rsidRDefault="000F318C" w:rsidP="000F318C">
      <w:pPr>
        <w:rPr>
          <w:sz w:val="24"/>
          <w:szCs w:val="24"/>
          <w:lang w:eastAsia="en-US"/>
        </w:rPr>
      </w:pPr>
      <w:proofErr w:type="gramStart"/>
      <w:r w:rsidRPr="000F318C">
        <w:rPr>
          <w:rFonts w:hAnsi="Symbol"/>
          <w:sz w:val="24"/>
          <w:szCs w:val="24"/>
          <w:lang w:val="en-US" w:eastAsia="en-US"/>
        </w:rPr>
        <w:t></w:t>
      </w:r>
      <w:r w:rsidRPr="000F318C">
        <w:rPr>
          <w:sz w:val="24"/>
          <w:szCs w:val="24"/>
          <w:lang w:eastAsia="en-US"/>
        </w:rPr>
        <w:t xml:space="preserve">  </w:t>
      </w:r>
      <w:bookmarkStart w:id="5" w:name="bookmark_article_30826"/>
      <w:proofErr w:type="gramEnd"/>
      <w:r w:rsidRPr="000F318C">
        <w:rPr>
          <w:sz w:val="24"/>
          <w:szCs w:val="24"/>
          <w:lang w:val="en-US" w:eastAsia="en-US"/>
        </w:rPr>
        <w:fldChar w:fldCharType="begin"/>
      </w:r>
      <w:r w:rsidRPr="000F318C">
        <w:rPr>
          <w:sz w:val="24"/>
          <w:szCs w:val="24"/>
          <w:lang w:eastAsia="en-US"/>
        </w:rPr>
        <w:instrText xml:space="preserve"> </w:instrText>
      </w:r>
      <w:r w:rsidRPr="000F318C">
        <w:rPr>
          <w:sz w:val="24"/>
          <w:szCs w:val="24"/>
          <w:lang w:val="en-US" w:eastAsia="en-US"/>
        </w:rPr>
        <w:instrText>HYPERLINK</w:instrText>
      </w:r>
      <w:r w:rsidRPr="000F318C">
        <w:rPr>
          <w:sz w:val="24"/>
          <w:szCs w:val="24"/>
          <w:lang w:eastAsia="en-US"/>
        </w:rPr>
        <w:instrText xml:space="preserve"> "</w:instrText>
      </w:r>
      <w:r w:rsidRPr="000F318C">
        <w:rPr>
          <w:sz w:val="24"/>
          <w:szCs w:val="24"/>
          <w:lang w:val="en-US" w:eastAsia="en-US"/>
        </w:rPr>
        <w:instrText>https</w:instrText>
      </w:r>
      <w:r w:rsidRPr="000F318C">
        <w:rPr>
          <w:sz w:val="24"/>
          <w:szCs w:val="24"/>
          <w:lang w:eastAsia="en-US"/>
        </w:rPr>
        <w:instrText>://</w:instrText>
      </w:r>
      <w:r w:rsidRPr="000F318C">
        <w:rPr>
          <w:sz w:val="24"/>
          <w:szCs w:val="24"/>
          <w:lang w:val="en-US" w:eastAsia="en-US"/>
        </w:rPr>
        <w:instrText>www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taxheaven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gr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laws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index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 xml:space="preserve">/904" </w:instrText>
      </w:r>
      <w:r w:rsidRPr="000F318C">
        <w:rPr>
          <w:sz w:val="24"/>
          <w:szCs w:val="24"/>
          <w:lang w:val="en-US" w:eastAsia="en-US"/>
        </w:rPr>
        <w:fldChar w:fldCharType="separate"/>
      </w:r>
      <w:proofErr w:type="spellStart"/>
      <w:r w:rsidRPr="000F318C">
        <w:rPr>
          <w:color w:val="0000FF"/>
          <w:sz w:val="24"/>
          <w:szCs w:val="24"/>
          <w:u w:val="single"/>
          <w:lang w:eastAsia="en-US"/>
        </w:rPr>
        <w:t>Αρθρο</w:t>
      </w:r>
      <w:proofErr w:type="spellEnd"/>
      <w:r w:rsidRPr="000F318C">
        <w:rPr>
          <w:color w:val="0000FF"/>
          <w:sz w:val="24"/>
          <w:szCs w:val="24"/>
          <w:u w:val="single"/>
          <w:lang w:eastAsia="en-US"/>
        </w:rPr>
        <w:t xml:space="preserve"> 14Α. Καταβολή εφάπαξ χρηματικού ποσού σε υπαλλήλους του Διπλωματικού Κλάδου του Υπουργείου Εξωτερικών και λοιπό προσωπικό </w:t>
      </w:r>
      <w:r w:rsidRPr="000F318C">
        <w:rPr>
          <w:sz w:val="24"/>
          <w:szCs w:val="24"/>
          <w:lang w:val="en-US" w:eastAsia="en-US"/>
        </w:rPr>
        <w:fldChar w:fldCharType="end"/>
      </w:r>
      <w:bookmarkEnd w:id="5"/>
    </w:p>
    <w:p w:rsidR="000F318C" w:rsidRPr="000F318C" w:rsidRDefault="000F318C" w:rsidP="000F318C">
      <w:pPr>
        <w:rPr>
          <w:sz w:val="24"/>
          <w:szCs w:val="24"/>
          <w:lang w:val="en-US" w:eastAsia="en-US"/>
        </w:rPr>
      </w:pPr>
      <w:r w:rsidRPr="000F318C">
        <w:rPr>
          <w:sz w:val="24"/>
          <w:szCs w:val="24"/>
          <w:lang w:val="en-US" w:eastAsia="en-US"/>
        </w:rPr>
        <w:t>﻿</w:t>
      </w:r>
    </w:p>
    <w:p w:rsidR="002B69EC" w:rsidRDefault="000F318C" w:rsidP="000F318C">
      <w:pPr>
        <w:rPr>
          <w:sz w:val="24"/>
          <w:szCs w:val="24"/>
          <w:lang w:val="en-US" w:eastAsia="en-US"/>
        </w:rPr>
      </w:pPr>
      <w:proofErr w:type="gramStart"/>
      <w:r w:rsidRPr="000F318C">
        <w:rPr>
          <w:rFonts w:hAnsi="Symbol"/>
          <w:sz w:val="24"/>
          <w:szCs w:val="24"/>
          <w:lang w:val="en-US" w:eastAsia="en-US"/>
        </w:rPr>
        <w:t></w:t>
      </w:r>
      <w:r w:rsidRPr="000F318C">
        <w:rPr>
          <w:sz w:val="24"/>
          <w:szCs w:val="24"/>
          <w:lang w:eastAsia="en-US"/>
        </w:rPr>
        <w:t xml:space="preserve">  </w:t>
      </w:r>
      <w:bookmarkStart w:id="6" w:name="bookmark_article_30622"/>
      <w:proofErr w:type="gramEnd"/>
      <w:r w:rsidRPr="000F318C">
        <w:rPr>
          <w:sz w:val="24"/>
          <w:szCs w:val="24"/>
          <w:lang w:val="en-US" w:eastAsia="en-US"/>
        </w:rPr>
        <w:fldChar w:fldCharType="begin"/>
      </w:r>
      <w:r w:rsidRPr="000F318C">
        <w:rPr>
          <w:sz w:val="24"/>
          <w:szCs w:val="24"/>
          <w:lang w:eastAsia="en-US"/>
        </w:rPr>
        <w:instrText xml:space="preserve"> </w:instrText>
      </w:r>
      <w:r w:rsidRPr="000F318C">
        <w:rPr>
          <w:sz w:val="24"/>
          <w:szCs w:val="24"/>
          <w:lang w:val="en-US" w:eastAsia="en-US"/>
        </w:rPr>
        <w:instrText>HYPERLINK</w:instrText>
      </w:r>
      <w:r w:rsidRPr="000F318C">
        <w:rPr>
          <w:sz w:val="24"/>
          <w:szCs w:val="24"/>
          <w:lang w:eastAsia="en-US"/>
        </w:rPr>
        <w:instrText xml:space="preserve"> "</w:instrText>
      </w:r>
      <w:r w:rsidRPr="000F318C">
        <w:rPr>
          <w:sz w:val="24"/>
          <w:szCs w:val="24"/>
          <w:lang w:val="en-US" w:eastAsia="en-US"/>
        </w:rPr>
        <w:instrText>https</w:instrText>
      </w:r>
      <w:r w:rsidRPr="000F318C">
        <w:rPr>
          <w:sz w:val="24"/>
          <w:szCs w:val="24"/>
          <w:lang w:eastAsia="en-US"/>
        </w:rPr>
        <w:instrText>://</w:instrText>
      </w:r>
      <w:r w:rsidRPr="000F318C">
        <w:rPr>
          <w:sz w:val="24"/>
          <w:szCs w:val="24"/>
          <w:lang w:val="en-US" w:eastAsia="en-US"/>
        </w:rPr>
        <w:instrText>www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taxheaven</w:instrText>
      </w:r>
      <w:r w:rsidRPr="000F318C">
        <w:rPr>
          <w:sz w:val="24"/>
          <w:szCs w:val="24"/>
          <w:lang w:eastAsia="en-US"/>
        </w:rPr>
        <w:instrText>.</w:instrText>
      </w:r>
      <w:r w:rsidRPr="000F318C">
        <w:rPr>
          <w:sz w:val="24"/>
          <w:szCs w:val="24"/>
          <w:lang w:val="en-US" w:eastAsia="en-US"/>
        </w:rPr>
        <w:instrText>gr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laws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index</w:instrText>
      </w:r>
      <w:r w:rsidRPr="000F318C">
        <w:rPr>
          <w:sz w:val="24"/>
          <w:szCs w:val="24"/>
          <w:lang w:eastAsia="en-US"/>
        </w:rPr>
        <w:instrText>/</w:instrText>
      </w:r>
      <w:r w:rsidRPr="000F318C">
        <w:rPr>
          <w:sz w:val="24"/>
          <w:szCs w:val="24"/>
          <w:lang w:val="en-US" w:eastAsia="en-US"/>
        </w:rPr>
        <w:instrText>law</w:instrText>
      </w:r>
      <w:r w:rsidRPr="000F318C">
        <w:rPr>
          <w:sz w:val="24"/>
          <w:szCs w:val="24"/>
          <w:lang w:eastAsia="en-US"/>
        </w:rPr>
        <w:instrText xml:space="preserve">/904" </w:instrText>
      </w:r>
      <w:r w:rsidRPr="000F318C">
        <w:rPr>
          <w:sz w:val="24"/>
          <w:szCs w:val="24"/>
          <w:lang w:val="en-US" w:eastAsia="en-US"/>
        </w:rPr>
        <w:fldChar w:fldCharType="separate"/>
      </w:r>
      <w:proofErr w:type="spellStart"/>
      <w:r w:rsidRPr="000F318C">
        <w:rPr>
          <w:color w:val="0000FF"/>
          <w:sz w:val="24"/>
          <w:szCs w:val="24"/>
          <w:u w:val="single"/>
          <w:lang w:eastAsia="en-US"/>
        </w:rPr>
        <w:t>Αρθρο</w:t>
      </w:r>
      <w:proofErr w:type="spellEnd"/>
      <w:r w:rsidRPr="000F318C">
        <w:rPr>
          <w:color w:val="0000FF"/>
          <w:sz w:val="24"/>
          <w:szCs w:val="24"/>
          <w:u w:val="single"/>
          <w:lang w:eastAsia="en-US"/>
        </w:rPr>
        <w:t xml:space="preserve"> 15. Καταβολή εφάπαξ χρηματικού ποσού σε συνταξιούχους </w:t>
      </w:r>
      <w:r w:rsidRPr="000F318C">
        <w:rPr>
          <w:sz w:val="24"/>
          <w:szCs w:val="24"/>
          <w:lang w:val="en-US" w:eastAsia="en-US"/>
        </w:rPr>
        <w:fldChar w:fldCharType="end"/>
      </w:r>
      <w:bookmarkEnd w:id="6"/>
    </w:p>
    <w:p w:rsidR="000F318C" w:rsidRDefault="000F318C" w:rsidP="000F318C">
      <w:pPr>
        <w:rPr>
          <w:sz w:val="24"/>
          <w:szCs w:val="24"/>
          <w:lang w:val="en-US" w:eastAsia="en-US"/>
        </w:rPr>
      </w:pPr>
    </w:p>
    <w:p w:rsidR="000F318C" w:rsidRDefault="000F318C" w:rsidP="000F318C">
      <w:pPr>
        <w:rPr>
          <w:rFonts w:ascii="Arial" w:hAnsi="Arial" w:cs="Arial"/>
          <w:b/>
        </w:rPr>
      </w:pPr>
      <w:bookmarkStart w:id="7" w:name="_GoBack"/>
      <w:bookmarkEnd w:id="7"/>
    </w:p>
    <w:sectPr w:rsidR="000F318C" w:rsidSect="003B3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0542D"/>
    <w:multiLevelType w:val="hybridMultilevel"/>
    <w:tmpl w:val="15A233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5BD2"/>
    <w:multiLevelType w:val="hybridMultilevel"/>
    <w:tmpl w:val="B1D24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C06"/>
    <w:multiLevelType w:val="hybridMultilevel"/>
    <w:tmpl w:val="B6962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140D"/>
    <w:multiLevelType w:val="hybridMultilevel"/>
    <w:tmpl w:val="2CA03B1E"/>
    <w:lvl w:ilvl="0" w:tplc="2AA0C078">
      <w:numFmt w:val="bullet"/>
      <w:lvlText w:val="-"/>
      <w:lvlJc w:val="left"/>
      <w:pPr>
        <w:ind w:left="1077" w:hanging="360"/>
      </w:pPr>
      <w:rPr>
        <w:rFonts w:ascii="Bookman Old Style" w:eastAsia="Times New Roman" w:hAnsi="Bookman Old Style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3C76198"/>
    <w:multiLevelType w:val="hybridMultilevel"/>
    <w:tmpl w:val="9CD6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35FCC"/>
    <w:multiLevelType w:val="hybridMultilevel"/>
    <w:tmpl w:val="43CC4D56"/>
    <w:lvl w:ilvl="0" w:tplc="14CE8D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97"/>
    <w:rsid w:val="000062D3"/>
    <w:rsid w:val="000167A4"/>
    <w:rsid w:val="00064ECA"/>
    <w:rsid w:val="00087E55"/>
    <w:rsid w:val="000A48EB"/>
    <w:rsid w:val="000B12DB"/>
    <w:rsid w:val="000E18EF"/>
    <w:rsid w:val="000F318C"/>
    <w:rsid w:val="00100CD1"/>
    <w:rsid w:val="0013632E"/>
    <w:rsid w:val="00185FF9"/>
    <w:rsid w:val="001B49F3"/>
    <w:rsid w:val="001D1C59"/>
    <w:rsid w:val="001D728A"/>
    <w:rsid w:val="001D7491"/>
    <w:rsid w:val="001D785C"/>
    <w:rsid w:val="001E3651"/>
    <w:rsid w:val="001F5E4A"/>
    <w:rsid w:val="00200E1A"/>
    <w:rsid w:val="00227B96"/>
    <w:rsid w:val="002317C7"/>
    <w:rsid w:val="00231BD3"/>
    <w:rsid w:val="00240858"/>
    <w:rsid w:val="00257C1B"/>
    <w:rsid w:val="00297359"/>
    <w:rsid w:val="002B69EC"/>
    <w:rsid w:val="002D5C63"/>
    <w:rsid w:val="002D6ED9"/>
    <w:rsid w:val="002E3001"/>
    <w:rsid w:val="002F2F8C"/>
    <w:rsid w:val="003000EB"/>
    <w:rsid w:val="003070BD"/>
    <w:rsid w:val="00313CA6"/>
    <w:rsid w:val="00326EA2"/>
    <w:rsid w:val="00345A80"/>
    <w:rsid w:val="003577D0"/>
    <w:rsid w:val="003856A4"/>
    <w:rsid w:val="003A09D8"/>
    <w:rsid w:val="003B33EA"/>
    <w:rsid w:val="003C493D"/>
    <w:rsid w:val="003E3383"/>
    <w:rsid w:val="003F1357"/>
    <w:rsid w:val="00403C1B"/>
    <w:rsid w:val="00415D87"/>
    <w:rsid w:val="0044401F"/>
    <w:rsid w:val="004B68B6"/>
    <w:rsid w:val="004C776A"/>
    <w:rsid w:val="005009C4"/>
    <w:rsid w:val="00507461"/>
    <w:rsid w:val="00554B9C"/>
    <w:rsid w:val="005576A9"/>
    <w:rsid w:val="0056671C"/>
    <w:rsid w:val="00576387"/>
    <w:rsid w:val="005B2E3A"/>
    <w:rsid w:val="005B76E5"/>
    <w:rsid w:val="005F7F0B"/>
    <w:rsid w:val="00657323"/>
    <w:rsid w:val="0067311D"/>
    <w:rsid w:val="006A0F87"/>
    <w:rsid w:val="006A2647"/>
    <w:rsid w:val="006A5933"/>
    <w:rsid w:val="006C217D"/>
    <w:rsid w:val="006C41A5"/>
    <w:rsid w:val="006C448D"/>
    <w:rsid w:val="006E29CE"/>
    <w:rsid w:val="006E6DF5"/>
    <w:rsid w:val="006F11E5"/>
    <w:rsid w:val="006F4AB0"/>
    <w:rsid w:val="007332C9"/>
    <w:rsid w:val="00735E64"/>
    <w:rsid w:val="00741036"/>
    <w:rsid w:val="007523B8"/>
    <w:rsid w:val="00756B6C"/>
    <w:rsid w:val="00780852"/>
    <w:rsid w:val="00795BF2"/>
    <w:rsid w:val="007A6A3E"/>
    <w:rsid w:val="007D4BE6"/>
    <w:rsid w:val="00853FFA"/>
    <w:rsid w:val="0088096D"/>
    <w:rsid w:val="008D20ED"/>
    <w:rsid w:val="00914B95"/>
    <w:rsid w:val="00922F41"/>
    <w:rsid w:val="00932E33"/>
    <w:rsid w:val="00935848"/>
    <w:rsid w:val="009645AC"/>
    <w:rsid w:val="00976D0D"/>
    <w:rsid w:val="00981C0A"/>
    <w:rsid w:val="009C37B8"/>
    <w:rsid w:val="009C4502"/>
    <w:rsid w:val="009E4B77"/>
    <w:rsid w:val="009F2C88"/>
    <w:rsid w:val="009F3B5D"/>
    <w:rsid w:val="00A23654"/>
    <w:rsid w:val="00A4140F"/>
    <w:rsid w:val="00A647B9"/>
    <w:rsid w:val="00A803B1"/>
    <w:rsid w:val="00AC4F34"/>
    <w:rsid w:val="00AE10F3"/>
    <w:rsid w:val="00B07A3E"/>
    <w:rsid w:val="00B124FA"/>
    <w:rsid w:val="00B23379"/>
    <w:rsid w:val="00B474B2"/>
    <w:rsid w:val="00B61093"/>
    <w:rsid w:val="00B67D1C"/>
    <w:rsid w:val="00B77140"/>
    <w:rsid w:val="00B934D1"/>
    <w:rsid w:val="00B96277"/>
    <w:rsid w:val="00BA4CDF"/>
    <w:rsid w:val="00C158E7"/>
    <w:rsid w:val="00C30F40"/>
    <w:rsid w:val="00C35C04"/>
    <w:rsid w:val="00C36DA0"/>
    <w:rsid w:val="00C8147D"/>
    <w:rsid w:val="00C827C7"/>
    <w:rsid w:val="00C8428B"/>
    <w:rsid w:val="00CA2172"/>
    <w:rsid w:val="00CC0860"/>
    <w:rsid w:val="00CC17F7"/>
    <w:rsid w:val="00CC73FA"/>
    <w:rsid w:val="00D260D8"/>
    <w:rsid w:val="00D36D5F"/>
    <w:rsid w:val="00D751F0"/>
    <w:rsid w:val="00DA4F18"/>
    <w:rsid w:val="00DC7ACD"/>
    <w:rsid w:val="00DD5797"/>
    <w:rsid w:val="00E02F59"/>
    <w:rsid w:val="00E035DE"/>
    <w:rsid w:val="00E20DFD"/>
    <w:rsid w:val="00E23D7F"/>
    <w:rsid w:val="00E24F33"/>
    <w:rsid w:val="00E35E83"/>
    <w:rsid w:val="00E87C67"/>
    <w:rsid w:val="00E9096D"/>
    <w:rsid w:val="00E92DD8"/>
    <w:rsid w:val="00EC49A6"/>
    <w:rsid w:val="00ED67F8"/>
    <w:rsid w:val="00EF3569"/>
    <w:rsid w:val="00EF41AC"/>
    <w:rsid w:val="00F00E98"/>
    <w:rsid w:val="00F011A3"/>
    <w:rsid w:val="00F03D5C"/>
    <w:rsid w:val="00F04A1D"/>
    <w:rsid w:val="00F22485"/>
    <w:rsid w:val="00F25656"/>
    <w:rsid w:val="00F304FC"/>
    <w:rsid w:val="00F55A85"/>
    <w:rsid w:val="00F77073"/>
    <w:rsid w:val="00F8651D"/>
    <w:rsid w:val="00FB24A0"/>
    <w:rsid w:val="00FE49E4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A44FD-95AD-42EB-A41E-30F042F9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97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DD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76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0F4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F40"/>
    <w:rPr>
      <w:rFonts w:ascii="Consolas" w:hAnsi="Consolas"/>
      <w:sz w:val="21"/>
      <w:szCs w:val="21"/>
    </w:rPr>
  </w:style>
  <w:style w:type="paragraph" w:customStyle="1" w:styleId="Default">
    <w:name w:val="Default"/>
    <w:rsid w:val="00415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A7518-29E7-42B0-B319-E41ABEBE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</dc:creator>
  <cp:keywords/>
  <dc:description/>
  <cp:lastModifiedBy>Ilias Dorkas</cp:lastModifiedBy>
  <cp:revision>2</cp:revision>
  <cp:lastPrinted>2014-12-22T10:59:00Z</cp:lastPrinted>
  <dcterms:created xsi:type="dcterms:W3CDTF">2019-07-04T12:22:00Z</dcterms:created>
  <dcterms:modified xsi:type="dcterms:W3CDTF">2019-07-04T12:22:00Z</dcterms:modified>
</cp:coreProperties>
</file>